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567" w:type="dxa"/>
        <w:tblLayout w:type="fixed"/>
        <w:tblCellMar>
          <w:left w:w="0" w:type="dxa"/>
          <w:right w:w="0" w:type="dxa"/>
        </w:tblCellMar>
        <w:tblLook w:val="0000" w:firstRow="0" w:lastRow="0" w:firstColumn="0" w:lastColumn="0" w:noHBand="0" w:noVBand="0"/>
      </w:tblPr>
      <w:tblGrid>
        <w:gridCol w:w="4536"/>
        <w:gridCol w:w="5103"/>
      </w:tblGrid>
      <w:tr w:rsidR="00B810DE" w:rsidRPr="00B810DE" w14:paraId="503E6928" w14:textId="77777777" w:rsidTr="00746EFB">
        <w:trPr>
          <w:trHeight w:val="284"/>
        </w:trPr>
        <w:tc>
          <w:tcPr>
            <w:tcW w:w="4536" w:type="dxa"/>
            <w:vAlign w:val="bottom"/>
          </w:tcPr>
          <w:p w14:paraId="225C4AFC" w14:textId="77777777" w:rsidR="00746EFB" w:rsidRPr="00B810DE" w:rsidRDefault="00746EFB" w:rsidP="008413DF">
            <w:pPr>
              <w:pStyle w:val="BrandingFormat"/>
              <w:tabs>
                <w:tab w:val="clear" w:pos="0"/>
                <w:tab w:val="clear" w:pos="567"/>
                <w:tab w:val="clear" w:pos="1276"/>
                <w:tab w:val="clear" w:pos="2552"/>
                <w:tab w:val="clear" w:pos="3828"/>
                <w:tab w:val="clear" w:pos="5103"/>
                <w:tab w:val="clear" w:pos="6379"/>
                <w:tab w:val="clear" w:pos="8364"/>
              </w:tabs>
              <w:rPr>
                <w:color w:val="FF0000"/>
              </w:rPr>
            </w:pPr>
          </w:p>
        </w:tc>
        <w:tc>
          <w:tcPr>
            <w:tcW w:w="5103" w:type="dxa"/>
            <w:vAlign w:val="bottom"/>
          </w:tcPr>
          <w:p w14:paraId="49B56DB4" w14:textId="1D36F6EF" w:rsidR="00746EFB" w:rsidRPr="00B810DE" w:rsidRDefault="00746EFB" w:rsidP="008413DF">
            <w:pPr>
              <w:tabs>
                <w:tab w:val="clear" w:pos="0"/>
                <w:tab w:val="clear" w:pos="567"/>
                <w:tab w:val="clear" w:pos="1276"/>
                <w:tab w:val="clear" w:pos="2552"/>
                <w:tab w:val="clear" w:pos="3828"/>
                <w:tab w:val="clear" w:pos="5103"/>
                <w:tab w:val="clear" w:pos="6379"/>
                <w:tab w:val="clear" w:pos="8364"/>
              </w:tabs>
              <w:spacing w:after="173"/>
              <w:jc w:val="right"/>
              <w:rPr>
                <w:noProof/>
                <w:sz w:val="24"/>
                <w:szCs w:val="24"/>
                <w:lang w:eastAsia="fi-FI"/>
              </w:rPr>
            </w:pPr>
            <w:r w:rsidRPr="00B810DE">
              <w:rPr>
                <w:noProof/>
                <w:sz w:val="24"/>
                <w:szCs w:val="24"/>
                <w:lang w:eastAsia="fi-FI"/>
              </w:rPr>
              <w:t>LIITE</w:t>
            </w:r>
            <w:r w:rsidR="003073BF" w:rsidRPr="00B810DE">
              <w:rPr>
                <w:noProof/>
                <w:sz w:val="24"/>
                <w:szCs w:val="24"/>
                <w:lang w:eastAsia="fi-FI"/>
              </w:rPr>
              <w:t xml:space="preserve"> </w:t>
            </w:r>
            <w:r w:rsidR="00B810DE" w:rsidRPr="00B810DE">
              <w:rPr>
                <w:noProof/>
                <w:sz w:val="24"/>
                <w:szCs w:val="24"/>
                <w:lang w:eastAsia="fi-FI"/>
              </w:rPr>
              <w:t>8</w:t>
            </w:r>
            <w:r w:rsidRPr="00B810DE">
              <w:rPr>
                <w:noProof/>
                <w:sz w:val="24"/>
                <w:szCs w:val="24"/>
                <w:lang w:eastAsia="fi-FI"/>
              </w:rPr>
              <w:t>.</w:t>
            </w:r>
          </w:p>
        </w:tc>
      </w:tr>
      <w:tr w:rsidR="00B810DE" w:rsidRPr="00B810DE" w14:paraId="6DDEC845" w14:textId="77777777" w:rsidTr="00436A45">
        <w:trPr>
          <w:trHeight w:val="1191"/>
        </w:trPr>
        <w:tc>
          <w:tcPr>
            <w:tcW w:w="9639" w:type="dxa"/>
            <w:gridSpan w:val="2"/>
            <w:tcBorders>
              <w:top w:val="single" w:sz="2" w:space="0" w:color="auto"/>
            </w:tcBorders>
            <w:tcMar>
              <w:top w:w="170" w:type="dxa"/>
            </w:tcMar>
          </w:tcPr>
          <w:p w14:paraId="2026D221" w14:textId="3A047BC2" w:rsidR="008D4C8D" w:rsidRPr="00B810DE" w:rsidRDefault="00B810DE" w:rsidP="008D4C8D">
            <w:pPr>
              <w:pStyle w:val="Beskrivning1"/>
              <w:tabs>
                <w:tab w:val="clear" w:pos="0"/>
                <w:tab w:val="clear" w:pos="567"/>
                <w:tab w:val="clear" w:pos="1276"/>
                <w:tab w:val="clear" w:pos="2552"/>
                <w:tab w:val="clear" w:pos="3828"/>
                <w:tab w:val="clear" w:pos="5103"/>
                <w:tab w:val="clear" w:pos="6379"/>
                <w:tab w:val="clear" w:pos="8364"/>
                <w:tab w:val="left" w:pos="4831"/>
              </w:tabs>
              <w:rPr>
                <w:sz w:val="20"/>
              </w:rPr>
            </w:pPr>
            <w:bookmarkStart w:id="0" w:name="swCustName"/>
            <w:bookmarkStart w:id="1" w:name="swProjName"/>
            <w:bookmarkStart w:id="2" w:name="swProjNo"/>
            <w:bookmarkEnd w:id="0"/>
            <w:bookmarkEnd w:id="1"/>
            <w:bookmarkEnd w:id="2"/>
            <w:r w:rsidRPr="00B810DE">
              <w:rPr>
                <w:sz w:val="20"/>
              </w:rPr>
              <w:t>Siuntion kunta</w:t>
            </w:r>
            <w:r w:rsidR="008D4C8D" w:rsidRPr="00B810DE">
              <w:rPr>
                <w:sz w:val="20"/>
              </w:rPr>
              <w:tab/>
            </w:r>
            <w:r w:rsidR="008D4C8D" w:rsidRPr="00B810DE">
              <w:rPr>
                <w:sz w:val="20"/>
              </w:rPr>
              <w:tab/>
            </w:r>
          </w:p>
          <w:p w14:paraId="4CC135E4" w14:textId="06AE6D4D" w:rsidR="001A35E0" w:rsidRPr="00B810DE" w:rsidRDefault="00B810DE" w:rsidP="00453733">
            <w:pPr>
              <w:pStyle w:val="Beskrivning1"/>
              <w:tabs>
                <w:tab w:val="clear" w:pos="0"/>
                <w:tab w:val="clear" w:pos="567"/>
                <w:tab w:val="clear" w:pos="1276"/>
                <w:tab w:val="clear" w:pos="2552"/>
                <w:tab w:val="clear" w:pos="3828"/>
                <w:tab w:val="clear" w:pos="5103"/>
                <w:tab w:val="clear" w:pos="6379"/>
                <w:tab w:val="clear" w:pos="8364"/>
                <w:tab w:val="left" w:pos="4831"/>
              </w:tabs>
              <w:ind w:left="4818" w:hanging="4818"/>
              <w:jc w:val="left"/>
              <w:rPr>
                <w:caps w:val="0"/>
                <w:sz w:val="20"/>
              </w:rPr>
            </w:pPr>
            <w:r w:rsidRPr="00B810DE">
              <w:rPr>
                <w:caps w:val="0"/>
                <w:sz w:val="20"/>
              </w:rPr>
              <w:t xml:space="preserve">RAUTATIEALUE, ASEMAKAAVA JA ASEMAKAAVAN MUUTOKSEN </w:t>
            </w:r>
            <w:r w:rsidR="00453733" w:rsidRPr="00B810DE">
              <w:rPr>
                <w:caps w:val="0"/>
                <w:sz w:val="20"/>
              </w:rPr>
              <w:t>LUONNOKSESTA</w:t>
            </w:r>
            <w:r w:rsidR="003D47FA" w:rsidRPr="00B810DE">
              <w:rPr>
                <w:caps w:val="0"/>
                <w:sz w:val="20"/>
              </w:rPr>
              <w:t xml:space="preserve"> SAATU</w:t>
            </w:r>
            <w:r w:rsidRPr="00B810DE">
              <w:rPr>
                <w:caps w:val="0"/>
                <w:sz w:val="20"/>
              </w:rPr>
              <w:t xml:space="preserve">  </w:t>
            </w:r>
          </w:p>
          <w:p w14:paraId="170149A9" w14:textId="6792D2D0" w:rsidR="008D4C8D" w:rsidRPr="00B810DE" w:rsidRDefault="00B810DE" w:rsidP="00453733">
            <w:pPr>
              <w:pStyle w:val="Beskrivning1"/>
              <w:tabs>
                <w:tab w:val="clear" w:pos="0"/>
                <w:tab w:val="clear" w:pos="567"/>
                <w:tab w:val="clear" w:pos="1276"/>
                <w:tab w:val="clear" w:pos="2552"/>
                <w:tab w:val="clear" w:pos="3828"/>
                <w:tab w:val="clear" w:pos="5103"/>
                <w:tab w:val="clear" w:pos="6379"/>
                <w:tab w:val="clear" w:pos="8364"/>
                <w:tab w:val="left" w:pos="4831"/>
              </w:tabs>
              <w:ind w:left="4818" w:hanging="4818"/>
              <w:jc w:val="left"/>
              <w:rPr>
                <w:caps w:val="0"/>
                <w:sz w:val="20"/>
              </w:rPr>
            </w:pPr>
            <w:r w:rsidRPr="00B810DE">
              <w:rPr>
                <w:caps w:val="0"/>
                <w:sz w:val="20"/>
              </w:rPr>
              <w:t xml:space="preserve">PALAUTE JA </w:t>
            </w:r>
            <w:r w:rsidR="003D47FA" w:rsidRPr="00B810DE">
              <w:rPr>
                <w:caps w:val="0"/>
                <w:sz w:val="20"/>
              </w:rPr>
              <w:t>VASTINEET NIIHIN.</w:t>
            </w:r>
            <w:r w:rsidR="008D4C8D" w:rsidRPr="00B810DE">
              <w:rPr>
                <w:caps w:val="0"/>
                <w:sz w:val="20"/>
              </w:rPr>
              <w:tab/>
              <w:t xml:space="preserve"> </w:t>
            </w:r>
          </w:p>
          <w:p w14:paraId="33D49739" w14:textId="77777777" w:rsidR="003D47FA" w:rsidRPr="00B810DE" w:rsidRDefault="003D47FA" w:rsidP="009300AB">
            <w:pPr>
              <w:pStyle w:val="Beskrivning1"/>
              <w:tabs>
                <w:tab w:val="clear" w:pos="0"/>
                <w:tab w:val="clear" w:pos="567"/>
                <w:tab w:val="clear" w:pos="1276"/>
                <w:tab w:val="clear" w:pos="2552"/>
                <w:tab w:val="clear" w:pos="3828"/>
                <w:tab w:val="clear" w:pos="5103"/>
                <w:tab w:val="clear" w:pos="6379"/>
                <w:tab w:val="clear" w:pos="8364"/>
                <w:tab w:val="left" w:pos="4831"/>
              </w:tabs>
              <w:ind w:left="4818" w:hanging="4818"/>
              <w:jc w:val="left"/>
              <w:rPr>
                <w:caps w:val="0"/>
                <w:sz w:val="20"/>
              </w:rPr>
            </w:pPr>
          </w:p>
          <w:p w14:paraId="359EEA92" w14:textId="313424DF" w:rsidR="0073199F" w:rsidRPr="00EF1DFB" w:rsidRDefault="00DA47F5" w:rsidP="008D4C8D">
            <w:pPr>
              <w:pStyle w:val="Normal-extraradavstnd"/>
              <w:tabs>
                <w:tab w:val="clear" w:pos="0"/>
                <w:tab w:val="clear" w:pos="567"/>
                <w:tab w:val="clear" w:pos="1276"/>
                <w:tab w:val="clear" w:pos="2552"/>
                <w:tab w:val="clear" w:pos="3828"/>
                <w:tab w:val="clear" w:pos="5103"/>
                <w:tab w:val="clear" w:pos="6379"/>
                <w:tab w:val="clear" w:pos="8364"/>
                <w:tab w:val="left" w:pos="4818"/>
              </w:tabs>
            </w:pPr>
            <w:bookmarkStart w:id="3" w:name="docStart"/>
            <w:bookmarkEnd w:id="3"/>
            <w:r w:rsidRPr="00EF1DFB">
              <w:t>Vastineraportti</w:t>
            </w:r>
            <w:r w:rsidR="009300AB" w:rsidRPr="00EF1DFB">
              <w:tab/>
            </w:r>
            <w:r w:rsidR="00FD783C" w:rsidRPr="00EF1DFB">
              <w:t>1</w:t>
            </w:r>
            <w:r w:rsidR="00355FCF">
              <w:t>0</w:t>
            </w:r>
            <w:r w:rsidR="00FD783C" w:rsidRPr="00EF1DFB">
              <w:t>.</w:t>
            </w:r>
            <w:r w:rsidR="00EF1DFB">
              <w:t>12</w:t>
            </w:r>
            <w:r w:rsidR="00453733" w:rsidRPr="00EF1DFB">
              <w:t>.2024</w:t>
            </w:r>
          </w:p>
          <w:p w14:paraId="0FD15CB8" w14:textId="2DCAD4B3" w:rsidR="00F54381" w:rsidRPr="00B810DE" w:rsidRDefault="00717C56" w:rsidP="003D47FA">
            <w:pPr>
              <w:pStyle w:val="Normal-extraradavstnd"/>
              <w:tabs>
                <w:tab w:val="clear" w:pos="0"/>
                <w:tab w:val="clear" w:pos="567"/>
                <w:tab w:val="clear" w:pos="1276"/>
                <w:tab w:val="clear" w:pos="2552"/>
                <w:tab w:val="clear" w:pos="3828"/>
                <w:tab w:val="clear" w:pos="5103"/>
                <w:tab w:val="clear" w:pos="6379"/>
                <w:tab w:val="clear" w:pos="8364"/>
                <w:tab w:val="left" w:pos="4791"/>
              </w:tabs>
            </w:pPr>
            <w:r w:rsidRPr="00B810DE">
              <w:t>LUONNOS</w:t>
            </w:r>
            <w:r w:rsidR="003D47FA" w:rsidRPr="00B810DE">
              <w:t xml:space="preserve"> </w:t>
            </w:r>
            <w:r w:rsidR="00C3313C" w:rsidRPr="00B810DE">
              <w:t>nähtävillä</w:t>
            </w:r>
            <w:r w:rsidR="008D4C8D" w:rsidRPr="00B810DE">
              <w:tab/>
            </w:r>
            <w:bookmarkStart w:id="4" w:name="_Hlk170459205"/>
            <w:r w:rsidR="00B810DE" w:rsidRPr="00B810DE">
              <w:t>10.5.-10.6.</w:t>
            </w:r>
            <w:bookmarkEnd w:id="4"/>
            <w:r w:rsidR="00B810DE" w:rsidRPr="00B810DE">
              <w:t>2024</w:t>
            </w:r>
            <w:r w:rsidR="009300AB" w:rsidRPr="00B810DE">
              <w:t xml:space="preserve"> </w:t>
            </w:r>
          </w:p>
        </w:tc>
      </w:tr>
    </w:tbl>
    <w:p w14:paraId="301236D6" w14:textId="7A9BDB3A" w:rsidR="00FD783C" w:rsidRDefault="00A9210C">
      <w:pPr>
        <w:pStyle w:val="TOC1"/>
        <w:rPr>
          <w:rFonts w:asciiTheme="minorHAnsi" w:eastAsiaTheme="minorEastAsia" w:hAnsiTheme="minorHAnsi" w:cstheme="minorBidi"/>
          <w:b w:val="0"/>
          <w:caps w:val="0"/>
          <w:kern w:val="2"/>
          <w:sz w:val="22"/>
          <w:szCs w:val="22"/>
          <w:lang w:eastAsia="fi-FI"/>
          <w14:ligatures w14:val="standardContextual"/>
        </w:rPr>
      </w:pPr>
      <w:r w:rsidRPr="00B810DE">
        <w:rPr>
          <w:color w:val="FF0000"/>
          <w:sz w:val="22"/>
          <w:szCs w:val="22"/>
        </w:rPr>
        <w:fldChar w:fldCharType="begin"/>
      </w:r>
      <w:r w:rsidRPr="00B810DE">
        <w:rPr>
          <w:color w:val="FF0000"/>
          <w:sz w:val="22"/>
          <w:szCs w:val="22"/>
        </w:rPr>
        <w:instrText xml:space="preserve"> TOC \o "1-1" \h \z \t "Otsikko 0;1;Otsikko 1b;1" </w:instrText>
      </w:r>
      <w:r w:rsidRPr="00B810DE">
        <w:rPr>
          <w:color w:val="FF0000"/>
          <w:sz w:val="22"/>
          <w:szCs w:val="22"/>
        </w:rPr>
        <w:fldChar w:fldCharType="separate"/>
      </w:r>
      <w:hyperlink w:anchor="_Toc174526399" w:history="1">
        <w:r w:rsidR="00FD783C" w:rsidRPr="002C4BEE">
          <w:rPr>
            <w:rStyle w:val="Hyperlink"/>
          </w:rPr>
          <w:t>LAUSUNNOT</w:t>
        </w:r>
        <w:r w:rsidR="00FD783C">
          <w:rPr>
            <w:webHidden/>
          </w:rPr>
          <w:tab/>
        </w:r>
        <w:r w:rsidR="00FD783C">
          <w:rPr>
            <w:webHidden/>
          </w:rPr>
          <w:fldChar w:fldCharType="begin"/>
        </w:r>
        <w:r w:rsidR="00FD783C">
          <w:rPr>
            <w:webHidden/>
          </w:rPr>
          <w:instrText xml:space="preserve"> PAGEREF _Toc174526399 \h </w:instrText>
        </w:r>
        <w:r w:rsidR="00FD783C">
          <w:rPr>
            <w:webHidden/>
          </w:rPr>
        </w:r>
        <w:r w:rsidR="00FD783C">
          <w:rPr>
            <w:webHidden/>
          </w:rPr>
          <w:fldChar w:fldCharType="separate"/>
        </w:r>
        <w:r w:rsidR="00FD783C">
          <w:rPr>
            <w:webHidden/>
          </w:rPr>
          <w:t>1</w:t>
        </w:r>
        <w:r w:rsidR="00FD783C">
          <w:rPr>
            <w:webHidden/>
          </w:rPr>
          <w:fldChar w:fldCharType="end"/>
        </w:r>
      </w:hyperlink>
    </w:p>
    <w:p w14:paraId="45CE72A7" w14:textId="0784BB96" w:rsidR="00FD783C" w:rsidRDefault="00594C86">
      <w:pPr>
        <w:pStyle w:val="TOC1"/>
        <w:rPr>
          <w:rFonts w:asciiTheme="minorHAnsi" w:eastAsiaTheme="minorEastAsia" w:hAnsiTheme="minorHAnsi" w:cstheme="minorBidi"/>
          <w:b w:val="0"/>
          <w:caps w:val="0"/>
          <w:kern w:val="2"/>
          <w:sz w:val="22"/>
          <w:szCs w:val="22"/>
          <w:lang w:eastAsia="fi-FI"/>
          <w14:ligatures w14:val="standardContextual"/>
        </w:rPr>
      </w:pPr>
      <w:hyperlink w:anchor="_Toc174526400" w:history="1">
        <w:r w:rsidR="00FD783C" w:rsidRPr="002C4BEE">
          <w:rPr>
            <w:rStyle w:val="Hyperlink"/>
          </w:rPr>
          <w:t>1.</w:t>
        </w:r>
        <w:r w:rsidR="00FD783C">
          <w:rPr>
            <w:rFonts w:asciiTheme="minorHAnsi" w:eastAsiaTheme="minorEastAsia" w:hAnsiTheme="minorHAnsi" w:cstheme="minorBidi"/>
            <w:b w:val="0"/>
            <w:caps w:val="0"/>
            <w:kern w:val="2"/>
            <w:sz w:val="22"/>
            <w:szCs w:val="22"/>
            <w:lang w:eastAsia="fi-FI"/>
            <w14:ligatures w14:val="standardContextual"/>
          </w:rPr>
          <w:tab/>
        </w:r>
        <w:r w:rsidR="00FD783C" w:rsidRPr="002C4BEE">
          <w:rPr>
            <w:rStyle w:val="Hyperlink"/>
          </w:rPr>
          <w:t>UUDENMAAN ELY-KESKUS – 10.6.2024</w:t>
        </w:r>
        <w:r w:rsidR="00FD783C">
          <w:rPr>
            <w:webHidden/>
          </w:rPr>
          <w:tab/>
        </w:r>
        <w:r w:rsidR="00FD783C">
          <w:rPr>
            <w:webHidden/>
          </w:rPr>
          <w:fldChar w:fldCharType="begin"/>
        </w:r>
        <w:r w:rsidR="00FD783C">
          <w:rPr>
            <w:webHidden/>
          </w:rPr>
          <w:instrText xml:space="preserve"> PAGEREF _Toc174526400 \h </w:instrText>
        </w:r>
        <w:r w:rsidR="00FD783C">
          <w:rPr>
            <w:webHidden/>
          </w:rPr>
        </w:r>
        <w:r w:rsidR="00FD783C">
          <w:rPr>
            <w:webHidden/>
          </w:rPr>
          <w:fldChar w:fldCharType="separate"/>
        </w:r>
        <w:r w:rsidR="00FD783C">
          <w:rPr>
            <w:webHidden/>
          </w:rPr>
          <w:t>1</w:t>
        </w:r>
        <w:r w:rsidR="00FD783C">
          <w:rPr>
            <w:webHidden/>
          </w:rPr>
          <w:fldChar w:fldCharType="end"/>
        </w:r>
      </w:hyperlink>
    </w:p>
    <w:p w14:paraId="1C115261" w14:textId="615C57F0" w:rsidR="00FD783C" w:rsidRDefault="00594C86">
      <w:pPr>
        <w:pStyle w:val="TOC1"/>
        <w:rPr>
          <w:rFonts w:asciiTheme="minorHAnsi" w:eastAsiaTheme="minorEastAsia" w:hAnsiTheme="minorHAnsi" w:cstheme="minorBidi"/>
          <w:b w:val="0"/>
          <w:caps w:val="0"/>
          <w:kern w:val="2"/>
          <w:sz w:val="22"/>
          <w:szCs w:val="22"/>
          <w:lang w:eastAsia="fi-FI"/>
          <w14:ligatures w14:val="standardContextual"/>
        </w:rPr>
      </w:pPr>
      <w:hyperlink w:anchor="_Toc174526401" w:history="1">
        <w:r w:rsidR="00FD783C" w:rsidRPr="002C4BEE">
          <w:rPr>
            <w:rStyle w:val="Hyperlink"/>
          </w:rPr>
          <w:t>2.</w:t>
        </w:r>
        <w:r w:rsidR="00FD783C">
          <w:rPr>
            <w:rFonts w:asciiTheme="minorHAnsi" w:eastAsiaTheme="minorEastAsia" w:hAnsiTheme="minorHAnsi" w:cstheme="minorBidi"/>
            <w:b w:val="0"/>
            <w:caps w:val="0"/>
            <w:kern w:val="2"/>
            <w:sz w:val="22"/>
            <w:szCs w:val="22"/>
            <w:lang w:eastAsia="fi-FI"/>
            <w14:ligatures w14:val="standardContextual"/>
          </w:rPr>
          <w:tab/>
        </w:r>
        <w:r w:rsidR="00FD783C" w:rsidRPr="002C4BEE">
          <w:rPr>
            <w:rStyle w:val="Hyperlink"/>
          </w:rPr>
          <w:t>LOHJAN KAUPUNGIN YMPÄRISTÖTERVEYSLAUTAKUNTA   -   10.6.2024</w:t>
        </w:r>
        <w:r w:rsidR="00FD783C">
          <w:rPr>
            <w:webHidden/>
          </w:rPr>
          <w:tab/>
        </w:r>
        <w:r w:rsidR="00FD783C">
          <w:rPr>
            <w:webHidden/>
          </w:rPr>
          <w:fldChar w:fldCharType="begin"/>
        </w:r>
        <w:r w:rsidR="00FD783C">
          <w:rPr>
            <w:webHidden/>
          </w:rPr>
          <w:instrText xml:space="preserve"> PAGEREF _Toc174526401 \h </w:instrText>
        </w:r>
        <w:r w:rsidR="00FD783C">
          <w:rPr>
            <w:webHidden/>
          </w:rPr>
        </w:r>
        <w:r w:rsidR="00FD783C">
          <w:rPr>
            <w:webHidden/>
          </w:rPr>
          <w:fldChar w:fldCharType="separate"/>
        </w:r>
        <w:r w:rsidR="00FD783C">
          <w:rPr>
            <w:webHidden/>
          </w:rPr>
          <w:t>2</w:t>
        </w:r>
        <w:r w:rsidR="00FD783C">
          <w:rPr>
            <w:webHidden/>
          </w:rPr>
          <w:fldChar w:fldCharType="end"/>
        </w:r>
      </w:hyperlink>
    </w:p>
    <w:p w14:paraId="5F920151" w14:textId="101C320D" w:rsidR="00FD783C" w:rsidRDefault="00594C86">
      <w:pPr>
        <w:pStyle w:val="TOC1"/>
        <w:rPr>
          <w:rFonts w:asciiTheme="minorHAnsi" w:eastAsiaTheme="minorEastAsia" w:hAnsiTheme="minorHAnsi" w:cstheme="minorBidi"/>
          <w:b w:val="0"/>
          <w:caps w:val="0"/>
          <w:kern w:val="2"/>
          <w:sz w:val="22"/>
          <w:szCs w:val="22"/>
          <w:lang w:eastAsia="fi-FI"/>
          <w14:ligatures w14:val="standardContextual"/>
        </w:rPr>
      </w:pPr>
      <w:hyperlink w:anchor="_Toc174526402" w:history="1">
        <w:r w:rsidR="00FD783C" w:rsidRPr="002C4BEE">
          <w:rPr>
            <w:rStyle w:val="Hyperlink"/>
          </w:rPr>
          <w:t>3.</w:t>
        </w:r>
        <w:r w:rsidR="00FD783C">
          <w:rPr>
            <w:rFonts w:asciiTheme="minorHAnsi" w:eastAsiaTheme="minorEastAsia" w:hAnsiTheme="minorHAnsi" w:cstheme="minorBidi"/>
            <w:b w:val="0"/>
            <w:caps w:val="0"/>
            <w:kern w:val="2"/>
            <w:sz w:val="22"/>
            <w:szCs w:val="22"/>
            <w:lang w:eastAsia="fi-FI"/>
            <w14:ligatures w14:val="standardContextual"/>
          </w:rPr>
          <w:tab/>
        </w:r>
        <w:r w:rsidR="00FD783C" w:rsidRPr="002C4BEE">
          <w:rPr>
            <w:rStyle w:val="Hyperlink"/>
          </w:rPr>
          <w:t>MUSEOVIRASTO   -   25.1.2024</w:t>
        </w:r>
        <w:r w:rsidR="00FD783C">
          <w:rPr>
            <w:webHidden/>
          </w:rPr>
          <w:tab/>
        </w:r>
        <w:r w:rsidR="00FD783C">
          <w:rPr>
            <w:webHidden/>
          </w:rPr>
          <w:fldChar w:fldCharType="begin"/>
        </w:r>
        <w:r w:rsidR="00FD783C">
          <w:rPr>
            <w:webHidden/>
          </w:rPr>
          <w:instrText xml:space="preserve"> PAGEREF _Toc174526402 \h </w:instrText>
        </w:r>
        <w:r w:rsidR="00FD783C">
          <w:rPr>
            <w:webHidden/>
          </w:rPr>
        </w:r>
        <w:r w:rsidR="00FD783C">
          <w:rPr>
            <w:webHidden/>
          </w:rPr>
          <w:fldChar w:fldCharType="separate"/>
        </w:r>
        <w:r w:rsidR="00FD783C">
          <w:rPr>
            <w:webHidden/>
          </w:rPr>
          <w:t>2</w:t>
        </w:r>
        <w:r w:rsidR="00FD783C">
          <w:rPr>
            <w:webHidden/>
          </w:rPr>
          <w:fldChar w:fldCharType="end"/>
        </w:r>
      </w:hyperlink>
    </w:p>
    <w:p w14:paraId="7F497576" w14:textId="1E6A123E" w:rsidR="00FD783C" w:rsidRDefault="00594C86">
      <w:pPr>
        <w:pStyle w:val="TOC1"/>
        <w:rPr>
          <w:rFonts w:asciiTheme="minorHAnsi" w:eastAsiaTheme="minorEastAsia" w:hAnsiTheme="minorHAnsi" w:cstheme="minorBidi"/>
          <w:b w:val="0"/>
          <w:caps w:val="0"/>
          <w:kern w:val="2"/>
          <w:sz w:val="22"/>
          <w:szCs w:val="22"/>
          <w:lang w:eastAsia="fi-FI"/>
          <w14:ligatures w14:val="standardContextual"/>
        </w:rPr>
      </w:pPr>
      <w:hyperlink w:anchor="_Toc174526403" w:history="1">
        <w:r w:rsidR="00FD783C" w:rsidRPr="002C4BEE">
          <w:rPr>
            <w:rStyle w:val="Hyperlink"/>
          </w:rPr>
          <w:t>4.</w:t>
        </w:r>
        <w:r w:rsidR="00FD783C">
          <w:rPr>
            <w:rFonts w:asciiTheme="minorHAnsi" w:eastAsiaTheme="minorEastAsia" w:hAnsiTheme="minorHAnsi" w:cstheme="minorBidi"/>
            <w:b w:val="0"/>
            <w:caps w:val="0"/>
            <w:kern w:val="2"/>
            <w:sz w:val="22"/>
            <w:szCs w:val="22"/>
            <w:lang w:eastAsia="fi-FI"/>
            <w14:ligatures w14:val="standardContextual"/>
          </w:rPr>
          <w:tab/>
        </w:r>
        <w:r w:rsidR="00FD783C" w:rsidRPr="002C4BEE">
          <w:rPr>
            <w:rStyle w:val="Hyperlink"/>
          </w:rPr>
          <w:t>LÄNSI-UUDENMAAN MUSEO   -   17.5.2024</w:t>
        </w:r>
        <w:r w:rsidR="00FD783C">
          <w:rPr>
            <w:webHidden/>
          </w:rPr>
          <w:tab/>
        </w:r>
        <w:r w:rsidR="00FD783C">
          <w:rPr>
            <w:webHidden/>
          </w:rPr>
          <w:fldChar w:fldCharType="begin"/>
        </w:r>
        <w:r w:rsidR="00FD783C">
          <w:rPr>
            <w:webHidden/>
          </w:rPr>
          <w:instrText xml:space="preserve"> PAGEREF _Toc174526403 \h </w:instrText>
        </w:r>
        <w:r w:rsidR="00FD783C">
          <w:rPr>
            <w:webHidden/>
          </w:rPr>
        </w:r>
        <w:r w:rsidR="00FD783C">
          <w:rPr>
            <w:webHidden/>
          </w:rPr>
          <w:fldChar w:fldCharType="separate"/>
        </w:r>
        <w:r w:rsidR="00FD783C">
          <w:rPr>
            <w:webHidden/>
          </w:rPr>
          <w:t>3</w:t>
        </w:r>
        <w:r w:rsidR="00FD783C">
          <w:rPr>
            <w:webHidden/>
          </w:rPr>
          <w:fldChar w:fldCharType="end"/>
        </w:r>
      </w:hyperlink>
    </w:p>
    <w:p w14:paraId="402C256E" w14:textId="260CA768" w:rsidR="00FD783C" w:rsidRDefault="00594C86">
      <w:pPr>
        <w:pStyle w:val="TOC1"/>
        <w:rPr>
          <w:rFonts w:asciiTheme="minorHAnsi" w:eastAsiaTheme="minorEastAsia" w:hAnsiTheme="minorHAnsi" w:cstheme="minorBidi"/>
          <w:b w:val="0"/>
          <w:caps w:val="0"/>
          <w:kern w:val="2"/>
          <w:sz w:val="22"/>
          <w:szCs w:val="22"/>
          <w:lang w:eastAsia="fi-FI"/>
          <w14:ligatures w14:val="standardContextual"/>
        </w:rPr>
      </w:pPr>
      <w:hyperlink w:anchor="_Toc174526404" w:history="1">
        <w:r w:rsidR="00FD783C" w:rsidRPr="002C4BEE">
          <w:rPr>
            <w:rStyle w:val="Hyperlink"/>
          </w:rPr>
          <w:t>5.</w:t>
        </w:r>
        <w:r w:rsidR="00FD783C">
          <w:rPr>
            <w:rFonts w:asciiTheme="minorHAnsi" w:eastAsiaTheme="minorEastAsia" w:hAnsiTheme="minorHAnsi" w:cstheme="minorBidi"/>
            <w:b w:val="0"/>
            <w:caps w:val="0"/>
            <w:kern w:val="2"/>
            <w:sz w:val="22"/>
            <w:szCs w:val="22"/>
            <w:lang w:eastAsia="fi-FI"/>
            <w14:ligatures w14:val="standardContextual"/>
          </w:rPr>
          <w:tab/>
        </w:r>
        <w:r w:rsidR="00FD783C" w:rsidRPr="002C4BEE">
          <w:rPr>
            <w:rStyle w:val="Hyperlink"/>
          </w:rPr>
          <w:t>Nuorisovaltuusto   -   23.5.2024</w:t>
        </w:r>
        <w:r w:rsidR="00FD783C">
          <w:rPr>
            <w:webHidden/>
          </w:rPr>
          <w:tab/>
        </w:r>
        <w:r w:rsidR="00FD783C">
          <w:rPr>
            <w:webHidden/>
          </w:rPr>
          <w:fldChar w:fldCharType="begin"/>
        </w:r>
        <w:r w:rsidR="00FD783C">
          <w:rPr>
            <w:webHidden/>
          </w:rPr>
          <w:instrText xml:space="preserve"> PAGEREF _Toc174526404 \h </w:instrText>
        </w:r>
        <w:r w:rsidR="00FD783C">
          <w:rPr>
            <w:webHidden/>
          </w:rPr>
        </w:r>
        <w:r w:rsidR="00FD783C">
          <w:rPr>
            <w:webHidden/>
          </w:rPr>
          <w:fldChar w:fldCharType="separate"/>
        </w:r>
        <w:r w:rsidR="00FD783C">
          <w:rPr>
            <w:webHidden/>
          </w:rPr>
          <w:t>4</w:t>
        </w:r>
        <w:r w:rsidR="00FD783C">
          <w:rPr>
            <w:webHidden/>
          </w:rPr>
          <w:fldChar w:fldCharType="end"/>
        </w:r>
      </w:hyperlink>
    </w:p>
    <w:p w14:paraId="78A4C6A6" w14:textId="5470363B" w:rsidR="00FD783C" w:rsidRDefault="00594C86">
      <w:pPr>
        <w:pStyle w:val="TOC1"/>
        <w:rPr>
          <w:rFonts w:asciiTheme="minorHAnsi" w:eastAsiaTheme="minorEastAsia" w:hAnsiTheme="minorHAnsi" w:cstheme="minorBidi"/>
          <w:b w:val="0"/>
          <w:caps w:val="0"/>
          <w:kern w:val="2"/>
          <w:sz w:val="22"/>
          <w:szCs w:val="22"/>
          <w:lang w:eastAsia="fi-FI"/>
          <w14:ligatures w14:val="standardContextual"/>
        </w:rPr>
      </w:pPr>
      <w:hyperlink w:anchor="_Toc174526405" w:history="1">
        <w:r w:rsidR="00FD783C" w:rsidRPr="002C4BEE">
          <w:rPr>
            <w:rStyle w:val="Hyperlink"/>
          </w:rPr>
          <w:t>6.</w:t>
        </w:r>
        <w:r w:rsidR="00FD783C">
          <w:rPr>
            <w:rFonts w:asciiTheme="minorHAnsi" w:eastAsiaTheme="minorEastAsia" w:hAnsiTheme="minorHAnsi" w:cstheme="minorBidi"/>
            <w:b w:val="0"/>
            <w:caps w:val="0"/>
            <w:kern w:val="2"/>
            <w:sz w:val="22"/>
            <w:szCs w:val="22"/>
            <w:lang w:eastAsia="fi-FI"/>
            <w14:ligatures w14:val="standardContextual"/>
          </w:rPr>
          <w:tab/>
        </w:r>
        <w:r w:rsidR="00FD783C" w:rsidRPr="002C4BEE">
          <w:rPr>
            <w:rStyle w:val="Hyperlink"/>
          </w:rPr>
          <w:t>SIUNTION YMPÄRISTÖYHDISTYS RY   -   7.6.2024</w:t>
        </w:r>
        <w:r w:rsidR="00FD783C">
          <w:rPr>
            <w:webHidden/>
          </w:rPr>
          <w:tab/>
        </w:r>
        <w:r w:rsidR="00FD783C">
          <w:rPr>
            <w:webHidden/>
          </w:rPr>
          <w:fldChar w:fldCharType="begin"/>
        </w:r>
        <w:r w:rsidR="00FD783C">
          <w:rPr>
            <w:webHidden/>
          </w:rPr>
          <w:instrText xml:space="preserve"> PAGEREF _Toc174526405 \h </w:instrText>
        </w:r>
        <w:r w:rsidR="00FD783C">
          <w:rPr>
            <w:webHidden/>
          </w:rPr>
        </w:r>
        <w:r w:rsidR="00FD783C">
          <w:rPr>
            <w:webHidden/>
          </w:rPr>
          <w:fldChar w:fldCharType="separate"/>
        </w:r>
        <w:r w:rsidR="00FD783C">
          <w:rPr>
            <w:webHidden/>
          </w:rPr>
          <w:t>4</w:t>
        </w:r>
        <w:r w:rsidR="00FD783C">
          <w:rPr>
            <w:webHidden/>
          </w:rPr>
          <w:fldChar w:fldCharType="end"/>
        </w:r>
      </w:hyperlink>
    </w:p>
    <w:p w14:paraId="6465B867" w14:textId="36F0C37B" w:rsidR="00FD783C" w:rsidRDefault="00594C86">
      <w:pPr>
        <w:pStyle w:val="TOC1"/>
        <w:rPr>
          <w:rFonts w:asciiTheme="minorHAnsi" w:eastAsiaTheme="minorEastAsia" w:hAnsiTheme="minorHAnsi" w:cstheme="minorBidi"/>
          <w:b w:val="0"/>
          <w:caps w:val="0"/>
          <w:kern w:val="2"/>
          <w:sz w:val="22"/>
          <w:szCs w:val="22"/>
          <w:lang w:eastAsia="fi-FI"/>
          <w14:ligatures w14:val="standardContextual"/>
        </w:rPr>
      </w:pPr>
      <w:hyperlink w:anchor="_Toc174526406" w:history="1">
        <w:r w:rsidR="00FD783C" w:rsidRPr="002C4BEE">
          <w:rPr>
            <w:rStyle w:val="Hyperlink"/>
          </w:rPr>
          <w:t>7.</w:t>
        </w:r>
        <w:r w:rsidR="00FD783C">
          <w:rPr>
            <w:rFonts w:asciiTheme="minorHAnsi" w:eastAsiaTheme="minorEastAsia" w:hAnsiTheme="minorHAnsi" w:cstheme="minorBidi"/>
            <w:b w:val="0"/>
            <w:caps w:val="0"/>
            <w:kern w:val="2"/>
            <w:sz w:val="22"/>
            <w:szCs w:val="22"/>
            <w:lang w:eastAsia="fi-FI"/>
            <w14:ligatures w14:val="standardContextual"/>
          </w:rPr>
          <w:tab/>
        </w:r>
        <w:r w:rsidR="00FD783C" w:rsidRPr="002C4BEE">
          <w:rPr>
            <w:rStyle w:val="Hyperlink"/>
          </w:rPr>
          <w:t>UUDENMAAN LIITTO    -   10.6.2024</w:t>
        </w:r>
        <w:r w:rsidR="00FD783C">
          <w:rPr>
            <w:webHidden/>
          </w:rPr>
          <w:tab/>
        </w:r>
        <w:r w:rsidR="00FD783C">
          <w:rPr>
            <w:webHidden/>
          </w:rPr>
          <w:fldChar w:fldCharType="begin"/>
        </w:r>
        <w:r w:rsidR="00FD783C">
          <w:rPr>
            <w:webHidden/>
          </w:rPr>
          <w:instrText xml:space="preserve"> PAGEREF _Toc174526406 \h </w:instrText>
        </w:r>
        <w:r w:rsidR="00FD783C">
          <w:rPr>
            <w:webHidden/>
          </w:rPr>
        </w:r>
        <w:r w:rsidR="00FD783C">
          <w:rPr>
            <w:webHidden/>
          </w:rPr>
          <w:fldChar w:fldCharType="separate"/>
        </w:r>
        <w:r w:rsidR="00FD783C">
          <w:rPr>
            <w:webHidden/>
          </w:rPr>
          <w:t>5</w:t>
        </w:r>
        <w:r w:rsidR="00FD783C">
          <w:rPr>
            <w:webHidden/>
          </w:rPr>
          <w:fldChar w:fldCharType="end"/>
        </w:r>
      </w:hyperlink>
    </w:p>
    <w:p w14:paraId="2D60290D" w14:textId="7B494A31" w:rsidR="00FD783C" w:rsidRDefault="00594C86">
      <w:pPr>
        <w:pStyle w:val="TOC1"/>
        <w:rPr>
          <w:rFonts w:asciiTheme="minorHAnsi" w:eastAsiaTheme="minorEastAsia" w:hAnsiTheme="minorHAnsi" w:cstheme="minorBidi"/>
          <w:b w:val="0"/>
          <w:caps w:val="0"/>
          <w:kern w:val="2"/>
          <w:sz w:val="22"/>
          <w:szCs w:val="22"/>
          <w:lang w:eastAsia="fi-FI"/>
          <w14:ligatures w14:val="standardContextual"/>
        </w:rPr>
      </w:pPr>
      <w:hyperlink w:anchor="_Toc174526407" w:history="1">
        <w:r w:rsidR="00FD783C" w:rsidRPr="002C4BEE">
          <w:rPr>
            <w:rStyle w:val="Hyperlink"/>
          </w:rPr>
          <w:t>8.</w:t>
        </w:r>
        <w:r w:rsidR="00FD783C">
          <w:rPr>
            <w:rFonts w:asciiTheme="minorHAnsi" w:eastAsiaTheme="minorEastAsia" w:hAnsiTheme="minorHAnsi" w:cstheme="minorBidi"/>
            <w:b w:val="0"/>
            <w:caps w:val="0"/>
            <w:kern w:val="2"/>
            <w:sz w:val="22"/>
            <w:szCs w:val="22"/>
            <w:lang w:eastAsia="fi-FI"/>
            <w14:ligatures w14:val="standardContextual"/>
          </w:rPr>
          <w:tab/>
        </w:r>
        <w:r w:rsidR="00FD783C" w:rsidRPr="002C4BEE">
          <w:rPr>
            <w:rStyle w:val="Hyperlink"/>
          </w:rPr>
          <w:t>SIVISTYSLAUTAKUNTA   -   13.6.2024</w:t>
        </w:r>
        <w:r w:rsidR="00FD783C">
          <w:rPr>
            <w:webHidden/>
          </w:rPr>
          <w:tab/>
        </w:r>
        <w:r w:rsidR="00FD783C">
          <w:rPr>
            <w:webHidden/>
          </w:rPr>
          <w:fldChar w:fldCharType="begin"/>
        </w:r>
        <w:r w:rsidR="00FD783C">
          <w:rPr>
            <w:webHidden/>
          </w:rPr>
          <w:instrText xml:space="preserve"> PAGEREF _Toc174526407 \h </w:instrText>
        </w:r>
        <w:r w:rsidR="00FD783C">
          <w:rPr>
            <w:webHidden/>
          </w:rPr>
        </w:r>
        <w:r w:rsidR="00FD783C">
          <w:rPr>
            <w:webHidden/>
          </w:rPr>
          <w:fldChar w:fldCharType="separate"/>
        </w:r>
        <w:r w:rsidR="00FD783C">
          <w:rPr>
            <w:webHidden/>
          </w:rPr>
          <w:t>7</w:t>
        </w:r>
        <w:r w:rsidR="00FD783C">
          <w:rPr>
            <w:webHidden/>
          </w:rPr>
          <w:fldChar w:fldCharType="end"/>
        </w:r>
      </w:hyperlink>
    </w:p>
    <w:p w14:paraId="75F71EB8" w14:textId="5D13A532" w:rsidR="00BC22E4" w:rsidRPr="00B810DE" w:rsidRDefault="00A9210C" w:rsidP="002A12B2">
      <w:pPr>
        <w:pStyle w:val="Otsikko0"/>
        <w:rPr>
          <w:sz w:val="22"/>
          <w:szCs w:val="22"/>
        </w:rPr>
      </w:pPr>
      <w:r w:rsidRPr="00B810DE">
        <w:rPr>
          <w:color w:val="FF0000"/>
          <w:sz w:val="22"/>
          <w:szCs w:val="22"/>
        </w:rPr>
        <w:fldChar w:fldCharType="end"/>
      </w:r>
      <w:bookmarkStart w:id="5" w:name="_Toc174526399"/>
      <w:r w:rsidR="00BC22E4" w:rsidRPr="00B810DE">
        <w:t>LAUSUNNOT</w:t>
      </w:r>
      <w:bookmarkEnd w:id="5"/>
      <w:r w:rsidR="00BC22E4" w:rsidRPr="00B810DE">
        <w:t xml:space="preserve"> </w:t>
      </w:r>
    </w:p>
    <w:tbl>
      <w:tblPr>
        <w:tblStyle w:val="TableGrid"/>
        <w:tblW w:w="9639" w:type="dxa"/>
        <w:tblInd w:w="-572" w:type="dxa"/>
        <w:tblLook w:val="04A0" w:firstRow="1" w:lastRow="0" w:firstColumn="1" w:lastColumn="0" w:noHBand="0" w:noVBand="1"/>
      </w:tblPr>
      <w:tblGrid>
        <w:gridCol w:w="5954"/>
        <w:gridCol w:w="3685"/>
      </w:tblGrid>
      <w:tr w:rsidR="00B810DE" w:rsidRPr="00B810DE" w14:paraId="0C6814EC" w14:textId="77777777" w:rsidTr="00D608A7">
        <w:trPr>
          <w:tblHeader/>
        </w:trPr>
        <w:tc>
          <w:tcPr>
            <w:tcW w:w="5954" w:type="dxa"/>
            <w:shd w:val="clear" w:color="auto" w:fill="BFBFBF" w:themeFill="background1" w:themeFillShade="BF"/>
            <w:tcMar>
              <w:top w:w="0" w:type="dxa"/>
              <w:left w:w="57" w:type="dxa"/>
              <w:bottom w:w="0" w:type="dxa"/>
              <w:right w:w="57" w:type="dxa"/>
            </w:tcMar>
          </w:tcPr>
          <w:p w14:paraId="1B733A7D" w14:textId="67122549" w:rsidR="00456864" w:rsidRPr="00B810DE" w:rsidRDefault="00BA3E67" w:rsidP="00902B40">
            <w:pPr>
              <w:pStyle w:val="TaulukkoBold"/>
            </w:pPr>
            <w:bookmarkStart w:id="6" w:name="swPersonal_CompanyName1"/>
            <w:bookmarkStart w:id="7" w:name="swProjProfCentName"/>
            <w:bookmarkStart w:id="8" w:name="swPersonal_First1"/>
            <w:bookmarkEnd w:id="6"/>
            <w:bookmarkEnd w:id="7"/>
            <w:bookmarkEnd w:id="8"/>
            <w:r w:rsidRPr="00B810DE">
              <w:t>LAUSUNTO</w:t>
            </w:r>
            <w:r w:rsidR="00456864" w:rsidRPr="00B810DE">
              <w:t xml:space="preserve"> </w:t>
            </w:r>
            <w:r w:rsidR="002A54EC" w:rsidRPr="00B810DE">
              <w:t xml:space="preserve"> </w:t>
            </w:r>
          </w:p>
        </w:tc>
        <w:tc>
          <w:tcPr>
            <w:tcW w:w="3685" w:type="dxa"/>
            <w:shd w:val="clear" w:color="auto" w:fill="BFBFBF" w:themeFill="background1" w:themeFillShade="BF"/>
            <w:tcMar>
              <w:top w:w="0" w:type="dxa"/>
              <w:left w:w="57" w:type="dxa"/>
              <w:bottom w:w="0" w:type="dxa"/>
              <w:right w:w="57" w:type="dxa"/>
            </w:tcMar>
          </w:tcPr>
          <w:p w14:paraId="0629CB47" w14:textId="6D9AACEC" w:rsidR="00456864" w:rsidRPr="00B810DE" w:rsidRDefault="00BA3E67" w:rsidP="00902B40">
            <w:pPr>
              <w:pStyle w:val="TaulukkoBold"/>
            </w:pPr>
            <w:r w:rsidRPr="00B810DE">
              <w:t>VASTIN</w:t>
            </w:r>
            <w:r w:rsidR="005573CC" w:rsidRPr="00B810DE">
              <w:t xml:space="preserve">E </w:t>
            </w:r>
            <w:r w:rsidR="002A54EC" w:rsidRPr="00B810DE">
              <w:t xml:space="preserve">  </w:t>
            </w:r>
          </w:p>
        </w:tc>
      </w:tr>
      <w:tr w:rsidR="00B810DE" w:rsidRPr="00B810DE" w14:paraId="41B22F79" w14:textId="77777777" w:rsidTr="009F410D">
        <w:tc>
          <w:tcPr>
            <w:tcW w:w="9639" w:type="dxa"/>
            <w:gridSpan w:val="2"/>
            <w:shd w:val="clear" w:color="auto" w:fill="D9D9D9" w:themeFill="background1" w:themeFillShade="D9"/>
            <w:tcMar>
              <w:top w:w="0" w:type="dxa"/>
              <w:left w:w="57" w:type="dxa"/>
              <w:bottom w:w="0" w:type="dxa"/>
              <w:right w:w="57" w:type="dxa"/>
            </w:tcMar>
          </w:tcPr>
          <w:p w14:paraId="3E46EB00" w14:textId="027CD752" w:rsidR="00F6161E" w:rsidRPr="00B810DE" w:rsidRDefault="00B810DE" w:rsidP="00E760D3">
            <w:pPr>
              <w:pStyle w:val="Heading1"/>
              <w:rPr>
                <w:rStyle w:val="Heading1Char"/>
                <w:b/>
                <w:i/>
                <w:caps/>
              </w:rPr>
            </w:pPr>
            <w:bookmarkStart w:id="9" w:name="_Toc174526400"/>
            <w:r w:rsidRPr="00B810DE">
              <w:t>UUDENMAAN ELY-KESKUS</w:t>
            </w:r>
            <w:r w:rsidR="006D2005" w:rsidRPr="00B810DE">
              <w:t xml:space="preserve"> </w:t>
            </w:r>
            <w:r w:rsidR="00C26DDF" w:rsidRPr="00B810DE">
              <w:t>–</w:t>
            </w:r>
            <w:r w:rsidR="00D445CC" w:rsidRPr="00B810DE">
              <w:t xml:space="preserve"> </w:t>
            </w:r>
            <w:r w:rsidRPr="00B810DE">
              <w:t>10.6</w:t>
            </w:r>
            <w:r w:rsidR="00C26DDF" w:rsidRPr="00B810DE">
              <w:t>.2024</w:t>
            </w:r>
            <w:bookmarkEnd w:id="9"/>
          </w:p>
        </w:tc>
      </w:tr>
      <w:tr w:rsidR="00B810DE" w:rsidRPr="00B810DE" w14:paraId="698A0E19" w14:textId="77777777" w:rsidTr="00D608A7">
        <w:tc>
          <w:tcPr>
            <w:tcW w:w="5954" w:type="dxa"/>
            <w:tcMar>
              <w:top w:w="0" w:type="dxa"/>
              <w:left w:w="57" w:type="dxa"/>
              <w:bottom w:w="0" w:type="dxa"/>
              <w:right w:w="57" w:type="dxa"/>
            </w:tcMar>
          </w:tcPr>
          <w:p w14:paraId="49D046BB" w14:textId="77777777" w:rsidR="00194B53" w:rsidRPr="00194B53" w:rsidRDefault="00194B53" w:rsidP="00194B53">
            <w:pPr>
              <w:pStyle w:val="Taulukkoteksti"/>
              <w:ind w:left="0"/>
              <w:rPr>
                <w:bCs/>
                <w:sz w:val="20"/>
                <w:szCs w:val="22"/>
              </w:rPr>
            </w:pPr>
            <w:r w:rsidRPr="00194B53">
              <w:rPr>
                <w:bCs/>
                <w:sz w:val="20"/>
                <w:szCs w:val="22"/>
              </w:rPr>
              <w:t>Kaavatilanne</w:t>
            </w:r>
          </w:p>
          <w:p w14:paraId="5636429B" w14:textId="77777777" w:rsidR="00194B53" w:rsidRPr="00194B53" w:rsidRDefault="00194B53" w:rsidP="00194B53">
            <w:pPr>
              <w:pStyle w:val="Taulukkoteksti"/>
              <w:ind w:left="0"/>
              <w:rPr>
                <w:bCs/>
                <w:sz w:val="20"/>
                <w:szCs w:val="22"/>
              </w:rPr>
            </w:pPr>
            <w:r w:rsidRPr="00194B53">
              <w:rPr>
                <w:bCs/>
                <w:sz w:val="20"/>
                <w:szCs w:val="22"/>
              </w:rPr>
              <w:t>Asemakaavan laatimista ohjaavat suunnittelualueelle tai sen läheisyyteen sijoittuvat kolme oikeusvaikutteista osayleiskaavaa. Lisäksi suunnittelualueella tai sen läheisyydessä on voimassa kolme asemakaavaa.</w:t>
            </w:r>
          </w:p>
          <w:p w14:paraId="53A129A0" w14:textId="431BA991" w:rsidR="00194B53" w:rsidRPr="00194B53" w:rsidRDefault="00194B53" w:rsidP="00194B53">
            <w:pPr>
              <w:pStyle w:val="Taulukkoteksti"/>
              <w:ind w:left="0"/>
              <w:rPr>
                <w:bCs/>
                <w:sz w:val="20"/>
                <w:szCs w:val="22"/>
              </w:rPr>
            </w:pPr>
            <w:r w:rsidRPr="00194B53">
              <w:rPr>
                <w:bCs/>
                <w:sz w:val="20"/>
                <w:szCs w:val="22"/>
              </w:rPr>
              <w:t>Luonnosvaiheen kaavan pohjakartta on keskeneräinen. Kaavakartan selitteessä on todettu, että pohjakartta päivitetään ehdotusvaiheeseen mennessä. ELY-keskus tuo tässä vaiheessa esiin, että pohjavesialueen (pv) ja luonnon monimuotoisuuden kannalta erityisen tärkeän alueen merkinnät (luo) eivät sisällä määräyksiä niiden huomioon ottamisesta. Kaavan merkintöjä tulee täydentää kaavaehdotusvaiheeseen mennessä.</w:t>
            </w:r>
          </w:p>
          <w:p w14:paraId="68C6C241" w14:textId="77777777" w:rsidR="00194B53" w:rsidRPr="00194B53" w:rsidRDefault="00194B53" w:rsidP="00194B53">
            <w:pPr>
              <w:pStyle w:val="Taulukkoteksti"/>
              <w:ind w:left="0"/>
              <w:rPr>
                <w:bCs/>
                <w:sz w:val="20"/>
                <w:szCs w:val="22"/>
              </w:rPr>
            </w:pPr>
            <w:r w:rsidRPr="00194B53">
              <w:rPr>
                <w:bCs/>
                <w:sz w:val="20"/>
                <w:szCs w:val="22"/>
              </w:rPr>
              <w:t>Luonnonsuojelu</w:t>
            </w:r>
          </w:p>
          <w:p w14:paraId="4D94FE12" w14:textId="77777777" w:rsidR="00104CA9" w:rsidRPr="00194B53" w:rsidRDefault="00194B53" w:rsidP="00194B53">
            <w:pPr>
              <w:pStyle w:val="Taulukkoteksti"/>
              <w:ind w:left="0"/>
              <w:rPr>
                <w:bCs/>
                <w:sz w:val="20"/>
                <w:szCs w:val="22"/>
              </w:rPr>
            </w:pPr>
            <w:r w:rsidRPr="00194B53">
              <w:rPr>
                <w:bCs/>
                <w:sz w:val="20"/>
                <w:szCs w:val="22"/>
              </w:rPr>
              <w:t xml:space="preserve">Kaavahankkeessa ajantasaiset luontoarvot tulee olla käytettävissä, jotta ympäristövaikutukset voidaan arvioida asianmukaisesti. Asemakaava-alueelta tulee siis tehdä koko alueen kattava </w:t>
            </w:r>
            <w:r w:rsidRPr="00194B53">
              <w:rPr>
                <w:bCs/>
                <w:sz w:val="20"/>
                <w:szCs w:val="22"/>
              </w:rPr>
              <w:lastRenderedPageBreak/>
              <w:t>luontoselvitys tai lausunto luontoasiantuntijan toimesta. ELY-keskus katsoo, että osasta aluetta tehty liito-oravaselvitys ja puron kohdalta vuonna 2011 tehty luontoselvitys eivät ole yksinään riittäviä.</w:t>
            </w:r>
          </w:p>
          <w:p w14:paraId="47FD0F64" w14:textId="77777777" w:rsidR="00194B53" w:rsidRPr="00194B53" w:rsidRDefault="00194B53" w:rsidP="00194B53">
            <w:pPr>
              <w:pStyle w:val="Taulukkoteksti"/>
              <w:ind w:left="0"/>
              <w:rPr>
                <w:bCs/>
                <w:sz w:val="20"/>
                <w:szCs w:val="22"/>
              </w:rPr>
            </w:pPr>
            <w:r w:rsidRPr="00194B53">
              <w:rPr>
                <w:bCs/>
                <w:sz w:val="20"/>
                <w:szCs w:val="22"/>
              </w:rPr>
              <w:t>Pohjavesi</w:t>
            </w:r>
          </w:p>
          <w:p w14:paraId="52444066" w14:textId="77777777" w:rsidR="00194B53" w:rsidRPr="00194B53" w:rsidRDefault="00194B53" w:rsidP="00194B53">
            <w:pPr>
              <w:pStyle w:val="Taulukkoteksti"/>
              <w:ind w:left="0"/>
              <w:rPr>
                <w:bCs/>
                <w:sz w:val="20"/>
                <w:szCs w:val="22"/>
              </w:rPr>
            </w:pPr>
            <w:r w:rsidRPr="00194B53">
              <w:rPr>
                <w:bCs/>
                <w:sz w:val="20"/>
                <w:szCs w:val="22"/>
              </w:rPr>
              <w:t xml:space="preserve">Suunnittelualue sijaitsee osittain vedenhankintaa varten tärkeällä </w:t>
            </w:r>
            <w:proofErr w:type="spellStart"/>
            <w:r w:rsidRPr="00194B53">
              <w:rPr>
                <w:bCs/>
                <w:sz w:val="20"/>
                <w:szCs w:val="22"/>
              </w:rPr>
              <w:t>Nikuksen</w:t>
            </w:r>
            <w:proofErr w:type="spellEnd"/>
            <w:r w:rsidRPr="00194B53">
              <w:rPr>
                <w:bCs/>
                <w:sz w:val="20"/>
                <w:szCs w:val="22"/>
              </w:rPr>
              <w:t xml:space="preserve"> pohjavesialueella. Pohjavesialueella ei sallita pohjaveden laatua tai määrää vaarantavia toimenpiteitä. Kaavamuutosalueella rakentamista ja muuta maankäyttöä saattavat rajoittaa ympäristönsuojelulain pohjaveden pilaamiskielto sekä vesilain säädökset hankkeiden luvanvaraisuudesta. Rakentaminen, ojittaminen ja maankaivu on tehtävä siten, ettei toimenpiteistä aiheudu pohjaveden laatumuutoksia tai pysyviä muutoksia pohjaveden korkeuteen. Suunnittelualueella saattaa esiintyä paineellista pohjavettä. Ennen alueella tehtävien kaivutöiden aloittamista tulee tarvittaessa laatia pohjaveden hallintasuunnitelma.</w:t>
            </w:r>
          </w:p>
          <w:p w14:paraId="1F67776D" w14:textId="77777777" w:rsidR="00194B53" w:rsidRPr="00194B53" w:rsidRDefault="00194B53" w:rsidP="00194B53">
            <w:pPr>
              <w:pStyle w:val="Taulukkoteksti"/>
              <w:ind w:left="0"/>
              <w:rPr>
                <w:bCs/>
                <w:sz w:val="20"/>
                <w:szCs w:val="22"/>
              </w:rPr>
            </w:pPr>
            <w:r w:rsidRPr="00194B53">
              <w:rPr>
                <w:bCs/>
                <w:sz w:val="20"/>
                <w:szCs w:val="22"/>
              </w:rPr>
              <w:t>Melu</w:t>
            </w:r>
          </w:p>
          <w:p w14:paraId="6BD411F1" w14:textId="5F5D596D" w:rsidR="00194B53" w:rsidRPr="00194B53" w:rsidRDefault="00194B53" w:rsidP="00194B53">
            <w:pPr>
              <w:pStyle w:val="Taulukkoteksti"/>
              <w:ind w:left="0"/>
              <w:rPr>
                <w:bCs/>
                <w:sz w:val="20"/>
                <w:szCs w:val="22"/>
              </w:rPr>
            </w:pPr>
            <w:r w:rsidRPr="00194B53">
              <w:rPr>
                <w:bCs/>
                <w:sz w:val="20"/>
                <w:szCs w:val="22"/>
              </w:rPr>
              <w:t>Vaikutukset melun syntymiseen ja leviämiseen jäävät pelkän kaava-aineiston perusteella epäselviksi. Merkittävää muutosta ei pitäisi parantamishankkeesta saatujen tietojen perusteella olla, koska liikennemäärät eivät kasva eikä radan linjaus muutu nykyisestä. ELY-keskus katsoo, että kaavaselostuksessa olisi joko hyvä tuoda selkeästi esiin mahdolliset meluun, tärinään tai runkomeluun liittyvät mahdolliset muutokset, tai vaihtoehtoisesti viitata aseman parantamishankkeen meluselvitykseen, joissa vaikutuksia on arvioitu.</w:t>
            </w:r>
          </w:p>
        </w:tc>
        <w:tc>
          <w:tcPr>
            <w:tcW w:w="3685" w:type="dxa"/>
            <w:tcMar>
              <w:top w:w="0" w:type="dxa"/>
              <w:left w:w="57" w:type="dxa"/>
              <w:bottom w:w="0" w:type="dxa"/>
              <w:right w:w="57" w:type="dxa"/>
            </w:tcMar>
          </w:tcPr>
          <w:p w14:paraId="63C150EF" w14:textId="77777777" w:rsidR="002A12B2" w:rsidRPr="00461217" w:rsidRDefault="002A12B2" w:rsidP="00582468">
            <w:pPr>
              <w:pStyle w:val="Taulukko"/>
              <w:rPr>
                <w:bCs/>
                <w:sz w:val="20"/>
                <w:szCs w:val="22"/>
              </w:rPr>
            </w:pPr>
          </w:p>
          <w:p w14:paraId="74CD250A" w14:textId="77777777" w:rsidR="002A12B2" w:rsidRPr="00461217" w:rsidRDefault="002A12B2" w:rsidP="00582468">
            <w:pPr>
              <w:pStyle w:val="Taulukko"/>
              <w:rPr>
                <w:bCs/>
                <w:sz w:val="20"/>
                <w:szCs w:val="22"/>
              </w:rPr>
            </w:pPr>
          </w:p>
          <w:p w14:paraId="5B8E4966" w14:textId="77777777" w:rsidR="002A12B2" w:rsidRPr="00461217" w:rsidRDefault="002A12B2" w:rsidP="00582468">
            <w:pPr>
              <w:pStyle w:val="Taulukko"/>
              <w:rPr>
                <w:bCs/>
                <w:sz w:val="20"/>
                <w:szCs w:val="22"/>
              </w:rPr>
            </w:pPr>
          </w:p>
          <w:p w14:paraId="45E3750E" w14:textId="77777777" w:rsidR="00556CAE" w:rsidRPr="00461217" w:rsidRDefault="00556CAE" w:rsidP="00582468">
            <w:pPr>
              <w:pStyle w:val="Taulukko"/>
              <w:rPr>
                <w:bCs/>
              </w:rPr>
            </w:pPr>
          </w:p>
          <w:p w14:paraId="0E30AF4E" w14:textId="6011C2D2" w:rsidR="00791225" w:rsidRPr="00461217" w:rsidRDefault="00607B5F" w:rsidP="00607B5F">
            <w:pPr>
              <w:pStyle w:val="Taulukkoteksti"/>
              <w:ind w:left="0"/>
              <w:rPr>
                <w:bCs/>
                <w:sz w:val="20"/>
                <w:szCs w:val="22"/>
              </w:rPr>
            </w:pPr>
            <w:r w:rsidRPr="00461217">
              <w:rPr>
                <w:bCs/>
                <w:sz w:val="20"/>
                <w:szCs w:val="22"/>
              </w:rPr>
              <w:t xml:space="preserve">Kaavan pohjakartta on </w:t>
            </w:r>
            <w:r w:rsidR="004C31B2" w:rsidRPr="00461217">
              <w:rPr>
                <w:bCs/>
                <w:sz w:val="20"/>
                <w:szCs w:val="22"/>
              </w:rPr>
              <w:t>saanut lainvoiman kesäkuussa</w:t>
            </w:r>
            <w:r w:rsidRPr="00461217">
              <w:rPr>
                <w:bCs/>
                <w:sz w:val="20"/>
                <w:szCs w:val="22"/>
              </w:rPr>
              <w:t xml:space="preserve"> ja on kaavaehdotuksessa käytössä.</w:t>
            </w:r>
          </w:p>
          <w:p w14:paraId="5C14DAF5" w14:textId="77777777" w:rsidR="00791225" w:rsidRPr="00461217" w:rsidRDefault="00791225" w:rsidP="00791225">
            <w:pPr>
              <w:pStyle w:val="Taulukkoteksti"/>
              <w:ind w:left="0"/>
              <w:rPr>
                <w:bCs/>
                <w:sz w:val="20"/>
                <w:szCs w:val="22"/>
              </w:rPr>
            </w:pPr>
            <w:r w:rsidRPr="00461217">
              <w:rPr>
                <w:bCs/>
                <w:sz w:val="20"/>
                <w:szCs w:val="22"/>
              </w:rPr>
              <w:t>Kaavaehdotuksessa täydennetään pohjavesialueen ja luonnon monimuotoisuuden kannalta erityisen tärkeän alueen merkintöjen määräyksiä.</w:t>
            </w:r>
          </w:p>
          <w:p w14:paraId="4CD7F73D" w14:textId="77777777" w:rsidR="00791225" w:rsidRPr="00461217" w:rsidRDefault="00791225" w:rsidP="00791225">
            <w:pPr>
              <w:pStyle w:val="Taulukkoteksti"/>
              <w:ind w:left="0"/>
              <w:rPr>
                <w:bCs/>
                <w:szCs w:val="22"/>
              </w:rPr>
            </w:pPr>
          </w:p>
          <w:p w14:paraId="38EF441D" w14:textId="77777777" w:rsidR="008F7270" w:rsidRPr="00461217" w:rsidRDefault="008F7270" w:rsidP="00791225">
            <w:pPr>
              <w:pStyle w:val="Taulukkoteksti"/>
              <w:ind w:left="0"/>
              <w:rPr>
                <w:bCs/>
                <w:szCs w:val="22"/>
              </w:rPr>
            </w:pPr>
          </w:p>
          <w:p w14:paraId="7698C9B9" w14:textId="3C5B387F" w:rsidR="00607B5F" w:rsidRPr="00461217" w:rsidRDefault="00BD7BAD" w:rsidP="00607B5F">
            <w:pPr>
              <w:pStyle w:val="Taulukkoteksti"/>
              <w:ind w:left="0"/>
              <w:rPr>
                <w:bCs/>
                <w:sz w:val="20"/>
                <w:szCs w:val="22"/>
              </w:rPr>
            </w:pPr>
            <w:r w:rsidRPr="00461217">
              <w:rPr>
                <w:bCs/>
                <w:sz w:val="20"/>
                <w:szCs w:val="22"/>
              </w:rPr>
              <w:t>Kaavahankkeen luontoarvoja tarkistetaan ja täydennetään kaavaehdotuksessa.</w:t>
            </w:r>
            <w:r w:rsidR="00F06F63" w:rsidRPr="00461217">
              <w:rPr>
                <w:bCs/>
                <w:sz w:val="20"/>
                <w:szCs w:val="22"/>
              </w:rPr>
              <w:t xml:space="preserve"> </w:t>
            </w:r>
          </w:p>
          <w:p w14:paraId="619F632B" w14:textId="77777777" w:rsidR="00607B5F" w:rsidRPr="00461217" w:rsidRDefault="00607B5F" w:rsidP="00607B5F">
            <w:pPr>
              <w:pStyle w:val="Taulukkoteksti"/>
              <w:ind w:left="0"/>
              <w:rPr>
                <w:bCs/>
              </w:rPr>
            </w:pPr>
          </w:p>
          <w:p w14:paraId="00B7756D" w14:textId="77777777" w:rsidR="00607B5F" w:rsidRPr="00461217" w:rsidRDefault="00607B5F" w:rsidP="00607B5F">
            <w:pPr>
              <w:pStyle w:val="Taulukkoteksti"/>
              <w:ind w:left="0"/>
              <w:rPr>
                <w:bCs/>
              </w:rPr>
            </w:pPr>
          </w:p>
          <w:p w14:paraId="1146A21A" w14:textId="77777777" w:rsidR="00607B5F" w:rsidRPr="00461217" w:rsidRDefault="00607B5F" w:rsidP="00607B5F">
            <w:pPr>
              <w:pStyle w:val="Taulukkoteksti"/>
              <w:ind w:left="0"/>
              <w:rPr>
                <w:bCs/>
              </w:rPr>
            </w:pPr>
          </w:p>
          <w:p w14:paraId="7E36628A" w14:textId="77777777" w:rsidR="00607B5F" w:rsidRPr="00461217" w:rsidRDefault="00607B5F" w:rsidP="00607B5F">
            <w:pPr>
              <w:pStyle w:val="Taulukkoteksti"/>
              <w:ind w:left="0"/>
              <w:rPr>
                <w:bCs/>
              </w:rPr>
            </w:pPr>
          </w:p>
          <w:p w14:paraId="546A6F3A" w14:textId="77777777" w:rsidR="00607B5F" w:rsidRPr="00461217" w:rsidRDefault="00607B5F" w:rsidP="00607B5F">
            <w:pPr>
              <w:pStyle w:val="Taulukkoteksti"/>
              <w:ind w:left="0"/>
              <w:rPr>
                <w:bCs/>
              </w:rPr>
            </w:pPr>
          </w:p>
          <w:p w14:paraId="1075CE9D" w14:textId="46427680" w:rsidR="00607B5F" w:rsidRPr="00461217" w:rsidRDefault="00BD7BAD" w:rsidP="00607B5F">
            <w:pPr>
              <w:pStyle w:val="Taulukkoteksti"/>
              <w:ind w:left="0"/>
              <w:rPr>
                <w:bCs/>
              </w:rPr>
            </w:pPr>
            <w:r w:rsidRPr="00461217">
              <w:rPr>
                <w:bCs/>
                <w:sz w:val="20"/>
                <w:szCs w:val="22"/>
              </w:rPr>
              <w:t>P</w:t>
            </w:r>
            <w:r w:rsidR="00C22EC8" w:rsidRPr="00461217">
              <w:rPr>
                <w:bCs/>
                <w:sz w:val="20"/>
                <w:szCs w:val="22"/>
              </w:rPr>
              <w:t xml:space="preserve">ohjavesialueen </w:t>
            </w:r>
            <w:r w:rsidR="00823779" w:rsidRPr="00461217">
              <w:rPr>
                <w:bCs/>
                <w:sz w:val="20"/>
                <w:szCs w:val="22"/>
              </w:rPr>
              <w:t>kaavamääräyksiä täydennetään</w:t>
            </w:r>
            <w:r w:rsidR="004C31B2" w:rsidRPr="00461217">
              <w:rPr>
                <w:bCs/>
                <w:sz w:val="20"/>
                <w:szCs w:val="22"/>
              </w:rPr>
              <w:t xml:space="preserve"> kaavaehdotuksessa</w:t>
            </w:r>
            <w:r w:rsidR="00823779" w:rsidRPr="00461217">
              <w:rPr>
                <w:bCs/>
                <w:sz w:val="20"/>
                <w:szCs w:val="22"/>
              </w:rPr>
              <w:t>.</w:t>
            </w:r>
            <w:r w:rsidRPr="00461217">
              <w:rPr>
                <w:bCs/>
                <w:sz w:val="20"/>
                <w:szCs w:val="22"/>
              </w:rPr>
              <w:t xml:space="preserve"> Lisäksi </w:t>
            </w:r>
            <w:r w:rsidR="009B75CD" w:rsidRPr="00461217">
              <w:rPr>
                <w:bCs/>
                <w:sz w:val="20"/>
                <w:szCs w:val="22"/>
              </w:rPr>
              <w:t xml:space="preserve">selostuksessa </w:t>
            </w:r>
            <w:r w:rsidRPr="00461217">
              <w:rPr>
                <w:bCs/>
                <w:sz w:val="20"/>
                <w:szCs w:val="22"/>
              </w:rPr>
              <w:t xml:space="preserve">viitataan vireillä olevaan Siuntion aseman parantaminen </w:t>
            </w:r>
            <w:r w:rsidR="00D22288" w:rsidRPr="00461217">
              <w:rPr>
                <w:bCs/>
                <w:sz w:val="20"/>
                <w:szCs w:val="22"/>
              </w:rPr>
              <w:t>-</w:t>
            </w:r>
            <w:r w:rsidRPr="00461217">
              <w:rPr>
                <w:bCs/>
                <w:sz w:val="20"/>
                <w:szCs w:val="22"/>
              </w:rPr>
              <w:t>ratasuunnitelmaan, jossa käsitelty myös pohjavesiasioita.</w:t>
            </w:r>
          </w:p>
          <w:p w14:paraId="6E57F052" w14:textId="77777777" w:rsidR="00607B5F" w:rsidRPr="00461217" w:rsidRDefault="00607B5F" w:rsidP="00607B5F">
            <w:pPr>
              <w:pStyle w:val="Taulukkoteksti"/>
              <w:ind w:left="0"/>
              <w:rPr>
                <w:bCs/>
              </w:rPr>
            </w:pPr>
          </w:p>
          <w:p w14:paraId="6B89BEE5" w14:textId="77777777" w:rsidR="00A35E77" w:rsidRPr="00461217" w:rsidRDefault="00A35E77" w:rsidP="00607B5F">
            <w:pPr>
              <w:pStyle w:val="Taulukkoteksti"/>
              <w:ind w:left="0"/>
              <w:rPr>
                <w:bCs/>
              </w:rPr>
            </w:pPr>
          </w:p>
          <w:p w14:paraId="5F63419D" w14:textId="77777777" w:rsidR="00A35E77" w:rsidRPr="00461217" w:rsidRDefault="00A35E77" w:rsidP="00607B5F">
            <w:pPr>
              <w:pStyle w:val="Taulukkoteksti"/>
              <w:ind w:left="0"/>
              <w:rPr>
                <w:bCs/>
              </w:rPr>
            </w:pPr>
          </w:p>
          <w:p w14:paraId="2C022675" w14:textId="129336C2" w:rsidR="00607B5F" w:rsidRPr="00461217" w:rsidRDefault="008A5829" w:rsidP="008A5829">
            <w:pPr>
              <w:pStyle w:val="Taulukko"/>
              <w:rPr>
                <w:bCs/>
              </w:rPr>
            </w:pPr>
            <w:r w:rsidRPr="00594C86">
              <w:rPr>
                <w:bCs/>
                <w:sz w:val="20"/>
                <w:szCs w:val="22"/>
              </w:rPr>
              <w:t xml:space="preserve">Täydennetään kaavaselostusta ja </w:t>
            </w:r>
            <w:r w:rsidR="00823779" w:rsidRPr="00594C86">
              <w:rPr>
                <w:bCs/>
                <w:sz w:val="20"/>
                <w:szCs w:val="22"/>
              </w:rPr>
              <w:t xml:space="preserve">lisäksi </w:t>
            </w:r>
            <w:r w:rsidRPr="00594C86">
              <w:rPr>
                <w:bCs/>
                <w:sz w:val="20"/>
                <w:szCs w:val="22"/>
              </w:rPr>
              <w:t>viitataan vireillä olevaan Siuntion aseman parantaminen ratasuunnitelmaan, jossa tarkemmin käsitellään radan meluun, tärinään ja runkomeluun liittyvät asiat.</w:t>
            </w:r>
            <w:r w:rsidR="00F06F63" w:rsidRPr="00461217">
              <w:rPr>
                <w:bCs/>
                <w:sz w:val="20"/>
                <w:szCs w:val="22"/>
              </w:rPr>
              <w:t xml:space="preserve"> </w:t>
            </w:r>
          </w:p>
        </w:tc>
      </w:tr>
      <w:tr w:rsidR="00B810DE" w:rsidRPr="00B810DE" w14:paraId="58451775" w14:textId="77777777" w:rsidTr="00FA3877">
        <w:tc>
          <w:tcPr>
            <w:tcW w:w="9639" w:type="dxa"/>
            <w:gridSpan w:val="2"/>
            <w:tcBorders>
              <w:bottom w:val="single" w:sz="4" w:space="0" w:color="auto"/>
            </w:tcBorders>
            <w:shd w:val="clear" w:color="auto" w:fill="D9D9D9" w:themeFill="background1" w:themeFillShade="D9"/>
            <w:tcMar>
              <w:top w:w="0" w:type="dxa"/>
              <w:left w:w="57" w:type="dxa"/>
              <w:bottom w:w="0" w:type="dxa"/>
              <w:right w:w="57" w:type="dxa"/>
            </w:tcMar>
          </w:tcPr>
          <w:p w14:paraId="33E44C04" w14:textId="2073E3DF" w:rsidR="002B0EF7" w:rsidRPr="00461217" w:rsidRDefault="00B810DE" w:rsidP="002B0EF7">
            <w:pPr>
              <w:pStyle w:val="Heading1"/>
              <w:rPr>
                <w:i w:val="0"/>
              </w:rPr>
            </w:pPr>
            <w:bookmarkStart w:id="10" w:name="_Toc174526401"/>
            <w:r w:rsidRPr="00461217">
              <w:rPr>
                <w:i w:val="0"/>
              </w:rPr>
              <w:t>LOHJAN KAUPUNGIN YMPÄRISTÖTERVEYSLAUTAKUNTA</w:t>
            </w:r>
            <w:r w:rsidR="002B0EF7" w:rsidRPr="00461217">
              <w:rPr>
                <w:i w:val="0"/>
              </w:rPr>
              <w:t xml:space="preserve">   -   </w:t>
            </w:r>
            <w:r w:rsidRPr="00461217">
              <w:rPr>
                <w:i w:val="0"/>
              </w:rPr>
              <w:t>10.6</w:t>
            </w:r>
            <w:r w:rsidR="00C26DDF" w:rsidRPr="00461217">
              <w:rPr>
                <w:i w:val="0"/>
              </w:rPr>
              <w:t>.2024</w:t>
            </w:r>
            <w:bookmarkEnd w:id="10"/>
          </w:p>
        </w:tc>
      </w:tr>
      <w:tr w:rsidR="00B810DE" w:rsidRPr="00B810DE" w14:paraId="09C84652" w14:textId="77777777" w:rsidTr="00D608A7">
        <w:tc>
          <w:tcPr>
            <w:tcW w:w="5954" w:type="dxa"/>
            <w:tcBorders>
              <w:bottom w:val="nil"/>
            </w:tcBorders>
            <w:tcMar>
              <w:top w:w="0" w:type="dxa"/>
              <w:left w:w="57" w:type="dxa"/>
              <w:bottom w:w="0" w:type="dxa"/>
              <w:right w:w="57" w:type="dxa"/>
            </w:tcMar>
          </w:tcPr>
          <w:p w14:paraId="6DA1D3D2" w14:textId="48DE6A0E" w:rsidR="000C08AC" w:rsidRPr="00B810DE" w:rsidRDefault="00437856" w:rsidP="00881C65">
            <w:pPr>
              <w:pStyle w:val="Taulukkoteksti"/>
              <w:ind w:left="0"/>
              <w:rPr>
                <w:color w:val="FF0000"/>
                <w:sz w:val="20"/>
                <w:szCs w:val="22"/>
              </w:rPr>
            </w:pPr>
            <w:r w:rsidRPr="00437856">
              <w:rPr>
                <w:bCs/>
                <w:sz w:val="20"/>
                <w:szCs w:val="22"/>
              </w:rPr>
              <w:t>Asemakaavassa tulee huomioida alueen pohjoisosassa sijaitsevan vedenhankintaa varten tärkeä pohjavesialue ja alueella tulee välttää pohjaveden laatua varantavia toimenpiteitä.</w:t>
            </w:r>
          </w:p>
        </w:tc>
        <w:tc>
          <w:tcPr>
            <w:tcW w:w="3685" w:type="dxa"/>
            <w:tcBorders>
              <w:bottom w:val="nil"/>
            </w:tcBorders>
            <w:tcMar>
              <w:top w:w="0" w:type="dxa"/>
              <w:left w:w="57" w:type="dxa"/>
              <w:bottom w:w="0" w:type="dxa"/>
              <w:right w:w="57" w:type="dxa"/>
            </w:tcMar>
          </w:tcPr>
          <w:p w14:paraId="744803D7" w14:textId="73C15704" w:rsidR="002B0EF7" w:rsidRPr="00461217" w:rsidRDefault="009025EA" w:rsidP="00C14D6B">
            <w:pPr>
              <w:pStyle w:val="Taulukko"/>
              <w:rPr>
                <w:bCs/>
              </w:rPr>
            </w:pPr>
            <w:r w:rsidRPr="00461217">
              <w:rPr>
                <w:bCs/>
                <w:sz w:val="20"/>
                <w:szCs w:val="22"/>
              </w:rPr>
              <w:t>Merkitään tiedoksi</w:t>
            </w:r>
            <w:r w:rsidR="00C26DDF" w:rsidRPr="00461217">
              <w:rPr>
                <w:bCs/>
                <w:sz w:val="20"/>
                <w:szCs w:val="22"/>
              </w:rPr>
              <w:t>.</w:t>
            </w:r>
            <w:r w:rsidR="00C14D6B" w:rsidRPr="00461217">
              <w:rPr>
                <w:bCs/>
                <w:sz w:val="20"/>
                <w:szCs w:val="22"/>
              </w:rPr>
              <w:t xml:space="preserve"> </w:t>
            </w:r>
            <w:r w:rsidR="0067350B" w:rsidRPr="00461217">
              <w:rPr>
                <w:bCs/>
                <w:sz w:val="20"/>
                <w:szCs w:val="22"/>
              </w:rPr>
              <w:t xml:space="preserve">Vireillä olevassa </w:t>
            </w:r>
            <w:r w:rsidR="008A5829" w:rsidRPr="00461217">
              <w:rPr>
                <w:bCs/>
                <w:sz w:val="20"/>
                <w:szCs w:val="22"/>
              </w:rPr>
              <w:t xml:space="preserve">Siuntion aseman parantaminen </w:t>
            </w:r>
            <w:r w:rsidR="0067350B" w:rsidRPr="00461217">
              <w:rPr>
                <w:bCs/>
                <w:sz w:val="20"/>
                <w:szCs w:val="22"/>
              </w:rPr>
              <w:t>ratasuunnitelmassa huomioidaan läheinen pohjavesialue ja esitetään toimenpiteitä</w:t>
            </w:r>
            <w:r w:rsidR="00791225" w:rsidRPr="00461217">
              <w:rPr>
                <w:bCs/>
                <w:sz w:val="20"/>
                <w:szCs w:val="22"/>
              </w:rPr>
              <w:t>,</w:t>
            </w:r>
            <w:r w:rsidR="0067350B" w:rsidRPr="00461217">
              <w:rPr>
                <w:bCs/>
                <w:sz w:val="20"/>
                <w:szCs w:val="22"/>
              </w:rPr>
              <w:t xml:space="preserve"> ettei </w:t>
            </w:r>
            <w:r w:rsidR="00791225" w:rsidRPr="00461217">
              <w:rPr>
                <w:bCs/>
                <w:sz w:val="20"/>
                <w:szCs w:val="22"/>
              </w:rPr>
              <w:t>pohjavesialue</w:t>
            </w:r>
            <w:r w:rsidR="0067350B" w:rsidRPr="00461217">
              <w:rPr>
                <w:bCs/>
                <w:sz w:val="20"/>
                <w:szCs w:val="22"/>
              </w:rPr>
              <w:t xml:space="preserve"> vaarannu.</w:t>
            </w:r>
            <w:r w:rsidR="00C22EC8" w:rsidRPr="00461217">
              <w:rPr>
                <w:bCs/>
                <w:sz w:val="20"/>
                <w:szCs w:val="22"/>
              </w:rPr>
              <w:t xml:space="preserve"> Pohjavesialueen kaavamääräyksiä täydennetään</w:t>
            </w:r>
            <w:r w:rsidR="004C31B2" w:rsidRPr="00461217">
              <w:rPr>
                <w:bCs/>
                <w:sz w:val="20"/>
                <w:szCs w:val="22"/>
              </w:rPr>
              <w:t xml:space="preserve"> kaavaehdotuksessa</w:t>
            </w:r>
            <w:r w:rsidR="00C22EC8" w:rsidRPr="00461217">
              <w:rPr>
                <w:bCs/>
                <w:sz w:val="20"/>
                <w:szCs w:val="22"/>
              </w:rPr>
              <w:t>.</w:t>
            </w:r>
          </w:p>
        </w:tc>
      </w:tr>
      <w:tr w:rsidR="00B810DE" w:rsidRPr="00B810DE" w14:paraId="26465872" w14:textId="77777777" w:rsidTr="00643FBB">
        <w:tc>
          <w:tcPr>
            <w:tcW w:w="9639" w:type="dxa"/>
            <w:gridSpan w:val="2"/>
            <w:tcBorders>
              <w:bottom w:val="single" w:sz="4" w:space="0" w:color="auto"/>
            </w:tcBorders>
            <w:shd w:val="clear" w:color="auto" w:fill="D9D9D9" w:themeFill="background1" w:themeFillShade="D9"/>
            <w:tcMar>
              <w:top w:w="0" w:type="dxa"/>
              <w:left w:w="57" w:type="dxa"/>
              <w:bottom w:w="0" w:type="dxa"/>
              <w:right w:w="57" w:type="dxa"/>
            </w:tcMar>
          </w:tcPr>
          <w:p w14:paraId="0D84448C" w14:textId="5AB6EFD1" w:rsidR="002B0EF7" w:rsidRPr="00461217" w:rsidRDefault="00B810DE" w:rsidP="002B0EF7">
            <w:pPr>
              <w:pStyle w:val="Heading1"/>
              <w:rPr>
                <w:i w:val="0"/>
              </w:rPr>
            </w:pPr>
            <w:bookmarkStart w:id="11" w:name="_Ref492635940"/>
            <w:bookmarkStart w:id="12" w:name="_Toc174526402"/>
            <w:r w:rsidRPr="00461217">
              <w:rPr>
                <w:i w:val="0"/>
              </w:rPr>
              <w:t>MUSEOVIRASTO</w:t>
            </w:r>
            <w:r w:rsidR="002B0EF7" w:rsidRPr="00461217">
              <w:rPr>
                <w:i w:val="0"/>
              </w:rPr>
              <w:t xml:space="preserve">   -   </w:t>
            </w:r>
            <w:bookmarkEnd w:id="11"/>
            <w:r w:rsidR="00F52F83" w:rsidRPr="00461217">
              <w:rPr>
                <w:i w:val="0"/>
              </w:rPr>
              <w:t>2</w:t>
            </w:r>
            <w:r w:rsidR="007D21AB" w:rsidRPr="00461217">
              <w:rPr>
                <w:i w:val="0"/>
              </w:rPr>
              <w:t>5</w:t>
            </w:r>
            <w:r w:rsidR="00F52F83" w:rsidRPr="00461217">
              <w:rPr>
                <w:i w:val="0"/>
              </w:rPr>
              <w:t>.</w:t>
            </w:r>
            <w:r w:rsidR="007D21AB" w:rsidRPr="00461217">
              <w:rPr>
                <w:i w:val="0"/>
              </w:rPr>
              <w:t>1</w:t>
            </w:r>
            <w:r w:rsidR="002B0EF7" w:rsidRPr="00461217">
              <w:rPr>
                <w:i w:val="0"/>
              </w:rPr>
              <w:t>.202</w:t>
            </w:r>
            <w:r w:rsidR="007D21AB" w:rsidRPr="00461217">
              <w:rPr>
                <w:i w:val="0"/>
              </w:rPr>
              <w:t>4</w:t>
            </w:r>
            <w:bookmarkEnd w:id="12"/>
          </w:p>
        </w:tc>
      </w:tr>
      <w:tr w:rsidR="00B810DE" w:rsidRPr="00B810DE" w14:paraId="73CA77A9" w14:textId="77777777" w:rsidTr="00D608A7">
        <w:tc>
          <w:tcPr>
            <w:tcW w:w="5954" w:type="dxa"/>
            <w:tcBorders>
              <w:bottom w:val="nil"/>
            </w:tcBorders>
            <w:tcMar>
              <w:top w:w="0" w:type="dxa"/>
              <w:left w:w="57" w:type="dxa"/>
              <w:bottom w:w="0" w:type="dxa"/>
              <w:right w:w="57" w:type="dxa"/>
            </w:tcMar>
          </w:tcPr>
          <w:p w14:paraId="730B9664" w14:textId="7E763673" w:rsidR="00F52F83" w:rsidRPr="00B810DE" w:rsidRDefault="00B810DE" w:rsidP="00B810DE">
            <w:pPr>
              <w:pStyle w:val="Taulukkoteksti"/>
              <w:ind w:left="0"/>
              <w:rPr>
                <w:bCs/>
                <w:sz w:val="20"/>
                <w:szCs w:val="22"/>
              </w:rPr>
            </w:pPr>
            <w:r w:rsidRPr="00B810DE">
              <w:rPr>
                <w:bCs/>
                <w:sz w:val="20"/>
                <w:szCs w:val="22"/>
              </w:rPr>
              <w:t>Museoviraston ja alueellisen vastuumuseon välisen työnjaon mukaisesti Länsi-Uudenmaan alueellinen vastuumuseo vastaa lausunnon antamisesta.</w:t>
            </w:r>
          </w:p>
        </w:tc>
        <w:tc>
          <w:tcPr>
            <w:tcW w:w="3685" w:type="dxa"/>
            <w:tcBorders>
              <w:bottom w:val="nil"/>
            </w:tcBorders>
            <w:tcMar>
              <w:top w:w="0" w:type="dxa"/>
              <w:left w:w="57" w:type="dxa"/>
              <w:bottom w:w="0" w:type="dxa"/>
              <w:right w:w="57" w:type="dxa"/>
            </w:tcMar>
          </w:tcPr>
          <w:p w14:paraId="6202A25C" w14:textId="77777777" w:rsidR="00823779" w:rsidRPr="00461217" w:rsidRDefault="00823779" w:rsidP="00A929B2">
            <w:pPr>
              <w:pStyle w:val="Taulukko"/>
              <w:rPr>
                <w:bCs/>
                <w:sz w:val="20"/>
                <w:szCs w:val="22"/>
              </w:rPr>
            </w:pPr>
          </w:p>
          <w:p w14:paraId="657C7CBE" w14:textId="51526BE9" w:rsidR="001B5690" w:rsidRPr="00461217" w:rsidRDefault="00B810DE" w:rsidP="00A929B2">
            <w:pPr>
              <w:pStyle w:val="Taulukko"/>
              <w:rPr>
                <w:bCs/>
                <w:sz w:val="20"/>
                <w:szCs w:val="22"/>
              </w:rPr>
            </w:pPr>
            <w:r w:rsidRPr="00461217">
              <w:rPr>
                <w:bCs/>
                <w:sz w:val="20"/>
                <w:szCs w:val="22"/>
              </w:rPr>
              <w:t>Merkitään tiedoksi.</w:t>
            </w:r>
          </w:p>
        </w:tc>
      </w:tr>
      <w:tr w:rsidR="00B810DE" w:rsidRPr="00B810DE" w14:paraId="588B5248" w14:textId="77777777" w:rsidTr="005307B9">
        <w:trPr>
          <w:trHeight w:val="80"/>
        </w:trPr>
        <w:tc>
          <w:tcPr>
            <w:tcW w:w="9639" w:type="dxa"/>
            <w:gridSpan w:val="2"/>
            <w:tcBorders>
              <w:top w:val="single" w:sz="4" w:space="0" w:color="auto"/>
              <w:bottom w:val="single" w:sz="4" w:space="0" w:color="auto"/>
            </w:tcBorders>
            <w:shd w:val="clear" w:color="auto" w:fill="D9D9D9" w:themeFill="background1" w:themeFillShade="D9"/>
            <w:tcMar>
              <w:top w:w="0" w:type="dxa"/>
              <w:left w:w="57" w:type="dxa"/>
              <w:bottom w:w="0" w:type="dxa"/>
              <w:right w:w="57" w:type="dxa"/>
            </w:tcMar>
          </w:tcPr>
          <w:p w14:paraId="780AFCA6" w14:textId="1E456F4C" w:rsidR="00ED4835" w:rsidRPr="00461217" w:rsidRDefault="00B810DE" w:rsidP="000E1477">
            <w:pPr>
              <w:pStyle w:val="Heading1"/>
              <w:rPr>
                <w:i w:val="0"/>
              </w:rPr>
            </w:pPr>
            <w:bookmarkStart w:id="13" w:name="_Toc174526403"/>
            <w:r w:rsidRPr="00461217">
              <w:rPr>
                <w:i w:val="0"/>
              </w:rPr>
              <w:t>LÄNSI-UUDENMAAN MUSEO</w:t>
            </w:r>
            <w:r w:rsidR="00437856" w:rsidRPr="00461217">
              <w:rPr>
                <w:i w:val="0"/>
              </w:rPr>
              <w:t xml:space="preserve">   -   17.5.2024</w:t>
            </w:r>
            <w:bookmarkEnd w:id="13"/>
          </w:p>
        </w:tc>
      </w:tr>
      <w:tr w:rsidR="00B810DE" w:rsidRPr="00B810DE" w14:paraId="70C2AD0F" w14:textId="77777777" w:rsidTr="00D608A7">
        <w:trPr>
          <w:trHeight w:val="80"/>
        </w:trPr>
        <w:tc>
          <w:tcPr>
            <w:tcW w:w="5954" w:type="dxa"/>
            <w:tcBorders>
              <w:top w:val="single" w:sz="4" w:space="0" w:color="auto"/>
              <w:bottom w:val="single" w:sz="4" w:space="0" w:color="auto"/>
            </w:tcBorders>
            <w:tcMar>
              <w:top w:w="0" w:type="dxa"/>
              <w:left w:w="57" w:type="dxa"/>
              <w:bottom w:w="0" w:type="dxa"/>
              <w:right w:w="57" w:type="dxa"/>
            </w:tcMar>
          </w:tcPr>
          <w:p w14:paraId="3D07EE17" w14:textId="77777777" w:rsidR="00ED4835" w:rsidRDefault="00437856" w:rsidP="00437856">
            <w:pPr>
              <w:pStyle w:val="Taulukkoteksti"/>
              <w:ind w:left="0"/>
              <w:rPr>
                <w:bCs/>
                <w:sz w:val="20"/>
                <w:szCs w:val="22"/>
              </w:rPr>
            </w:pPr>
            <w:r w:rsidRPr="00437856">
              <w:rPr>
                <w:bCs/>
                <w:sz w:val="20"/>
                <w:szCs w:val="22"/>
              </w:rPr>
              <w:t xml:space="preserve">Museo ottaa asiaan kantaa rakennetun kulttuuriympäristön, maiseman ja rakennussuojelun sekä arkeologisen kulttuuriperinnön näkökulmista.  </w:t>
            </w:r>
          </w:p>
          <w:p w14:paraId="4F4B4772" w14:textId="77777777" w:rsidR="00437856" w:rsidRDefault="00437856" w:rsidP="00194B53">
            <w:pPr>
              <w:pStyle w:val="Taulukkoteksti"/>
              <w:ind w:left="0"/>
              <w:rPr>
                <w:bCs/>
                <w:sz w:val="20"/>
                <w:szCs w:val="22"/>
              </w:rPr>
            </w:pPr>
            <w:r w:rsidRPr="00437856">
              <w:rPr>
                <w:bCs/>
                <w:sz w:val="20"/>
                <w:szCs w:val="22"/>
              </w:rPr>
              <w:t>Museo on 12.3.2024 antanut lausunnon osallistumis- ja arviointisuunnitelmasta.  Rakennetun kulttuuriympäristön, maiseman ja rakennussuojelun osalta museo totesi, että alustavan kaavarajauksen alueella ei sijaitse erityisiä kaavassa huomioitavia kohteita. Luonnosvaiheen kaavarajaus ei ole muuttunut aiemmasta ja yleismääräyksissä määrätään kulttuuriympäristön huomioon ottamisesta kiinteitä rakenteita suunniteltaessa ja toteutettaessa. Määräys on hyvä ja riittävä, eikä museolla siten ole kommentoitavaa nähtävillä olevan asemakaavan ja asemakaavamuutoksen valmisteluaineistoon. Museo toteaa kuitenkin edelleen, että mikäli hankkeella on muita vaikutuksia välittömästi suunnittelualueen itäpuolella sijaitsevaan rakennus- ja kulttuurihistoriallisesti arvokkaaseen Siuntion vanhan asemamiljöön alueeseen, museo toivoo mahdollisuutta ottaa kantaa myös niihin suunnitelmiin. Vanhaan asema-alueeseen vaikuttavissa toimenpiteissä tulee huolehtia siitä, että vanhan asemamijöön kulttuuri- ja rakennushistorialliset ja maisemalliset arvot otetaan huomioon ja niiden säilymistä edistetään. Museolla ei ole tässä vaiheessa muuta kommentoitavaa asiaan rakennetun kulttuuriympäristön, maiseman tai rakennussuojelun näkökulmista.</w:t>
            </w:r>
          </w:p>
          <w:p w14:paraId="2C838C2A" w14:textId="77777777" w:rsidR="00437856" w:rsidRDefault="00437856" w:rsidP="00194B53">
            <w:pPr>
              <w:pStyle w:val="Taulukkoteksti"/>
              <w:ind w:left="0"/>
              <w:rPr>
                <w:bCs/>
                <w:sz w:val="20"/>
                <w:szCs w:val="22"/>
              </w:rPr>
            </w:pPr>
            <w:r w:rsidRPr="00437856">
              <w:rPr>
                <w:bCs/>
                <w:sz w:val="20"/>
                <w:szCs w:val="22"/>
              </w:rPr>
              <w:t>Arkeologisen kulttuuriperinnön näkökulmasta museo toteaa kaavahankkeen osallistumis- ja arviointisuunnitelmasta antamansa lausunnon mukaisesti, ettei kaava-alueella sijaitse tunnettuja muinaismuistolain (295/1963) rauhoittamia kiinteitä muinaisjäännöksiä. Ei myöskään ole todennäköistä, että rata-alueelta tai sen</w:t>
            </w:r>
            <w:r>
              <w:rPr>
                <w:bCs/>
                <w:sz w:val="20"/>
                <w:szCs w:val="22"/>
              </w:rPr>
              <w:t xml:space="preserve"> </w:t>
            </w:r>
            <w:r w:rsidRPr="00437856">
              <w:rPr>
                <w:bCs/>
                <w:sz w:val="20"/>
                <w:szCs w:val="22"/>
              </w:rPr>
              <w:t>välittömästä läheisyydestä löytyy uusia muinaismuistolain suojaamia kohteita. Aivan suunnittelualueen välittömässä läheisyydessä sijaitsee muu kulttuuriperintökohde Siuntion asema (tunnus muinaisjäännösrekisterissä 1000026005), joka on Porkkalan vuokrakauden aikainen tuliasema/bunkkeri.</w:t>
            </w:r>
            <w:r>
              <w:rPr>
                <w:bCs/>
                <w:sz w:val="20"/>
                <w:szCs w:val="22"/>
              </w:rPr>
              <w:t xml:space="preserve"> </w:t>
            </w:r>
          </w:p>
          <w:p w14:paraId="386D6F93" w14:textId="77777777" w:rsidR="00437856" w:rsidRDefault="00437856" w:rsidP="00194B53">
            <w:pPr>
              <w:pStyle w:val="Taulukkoteksti"/>
              <w:ind w:left="0"/>
              <w:rPr>
                <w:bCs/>
                <w:sz w:val="20"/>
                <w:szCs w:val="22"/>
              </w:rPr>
            </w:pPr>
            <w:r w:rsidRPr="00437856">
              <w:rPr>
                <w:bCs/>
                <w:sz w:val="20"/>
                <w:szCs w:val="22"/>
              </w:rPr>
              <w:t>Aiemmassa lausunnossaan museo esitti, että asema-alueelta vuonna 1956 otettujen ilmakuvien ja LIDAR-aineiston perusteella aseman on todennäköisesti jäljellä radan eteläpuolella, mahdollisesti radan molemmin puolin, Porkkalan vuokrakauden aikaisia juoksuhautoja, joita ei aiempien inventointien yhteydessä ole kartoitettu. Osa radan eteläpuolisista juoksuhaudoista vaikuttaa tuhoutuneen vuoden 2013 jälkeen paikalle rakennetun lämpöaseman kohdalta (kaavassa merkitty EN-alue).</w:t>
            </w:r>
          </w:p>
          <w:p w14:paraId="6C0836F5" w14:textId="77777777" w:rsidR="00437856" w:rsidRDefault="00437856" w:rsidP="00194B53">
            <w:pPr>
              <w:pStyle w:val="Taulukkoteksti"/>
              <w:ind w:left="0"/>
              <w:rPr>
                <w:bCs/>
                <w:sz w:val="20"/>
                <w:szCs w:val="22"/>
              </w:rPr>
            </w:pPr>
            <w:r w:rsidRPr="00437856">
              <w:rPr>
                <w:bCs/>
                <w:sz w:val="20"/>
                <w:szCs w:val="22"/>
              </w:rPr>
              <w:t xml:space="preserve">Museo teki alueelle maastotarkastuksen keväällä 2024, missä yhteydessä todettiin, että radan eteläpuolella on todennäköisesti sijainnut Porkkalan vuokrakauden aikaisia varustuksia, jotka kuitenkin ovat lähes kokonaisuudessaan tuhoutuneet mm. lämpöaseman ja alueen tieyhteyksien rakentamisen yhteydessä. Lämpöaseman itäpuolella sijaitsee yksi kokonaan vedellä täyttynyt kaivanto, mahdollinen tuliasema, jonka yhteyteen on kuitenkin kaivettu myöhemmin vettä alueen halki kulkevaan </w:t>
            </w:r>
            <w:proofErr w:type="spellStart"/>
            <w:r w:rsidRPr="00437856">
              <w:rPr>
                <w:bCs/>
                <w:sz w:val="20"/>
                <w:szCs w:val="22"/>
              </w:rPr>
              <w:t>Brännmalmsbäckeniin</w:t>
            </w:r>
            <w:proofErr w:type="spellEnd"/>
            <w:r w:rsidRPr="00437856">
              <w:rPr>
                <w:bCs/>
                <w:sz w:val="20"/>
                <w:szCs w:val="22"/>
              </w:rPr>
              <w:t xml:space="preserve"> ohjaavia ojia.</w:t>
            </w:r>
          </w:p>
          <w:p w14:paraId="73E0763C" w14:textId="1FEA7288" w:rsidR="00437856" w:rsidRPr="00437856" w:rsidRDefault="00437856" w:rsidP="00194B53">
            <w:pPr>
              <w:pStyle w:val="Taulukkoteksti"/>
              <w:ind w:left="0"/>
              <w:rPr>
                <w:bCs/>
                <w:sz w:val="20"/>
                <w:szCs w:val="22"/>
              </w:rPr>
            </w:pPr>
            <w:r w:rsidRPr="00437856">
              <w:rPr>
                <w:bCs/>
                <w:sz w:val="20"/>
                <w:szCs w:val="22"/>
              </w:rPr>
              <w:t>Museo katsoo, ettei kaava-alueella tai sen välittömässä läheisyydessä sijaitse arkeologisia kohteita, joihin kaavahankkeella voi olla vaikutusta. Museolla ei näin ollen arkeologisen kulttuuriperinnön osalta ole huomautettavaa kaavan valmisteluaineistoon.</w:t>
            </w:r>
          </w:p>
        </w:tc>
        <w:tc>
          <w:tcPr>
            <w:tcW w:w="3685" w:type="dxa"/>
            <w:tcBorders>
              <w:top w:val="single" w:sz="4" w:space="0" w:color="auto"/>
              <w:bottom w:val="single" w:sz="4" w:space="0" w:color="auto"/>
            </w:tcBorders>
            <w:tcMar>
              <w:top w:w="0" w:type="dxa"/>
              <w:left w:w="57" w:type="dxa"/>
              <w:bottom w:w="0" w:type="dxa"/>
              <w:right w:w="57" w:type="dxa"/>
            </w:tcMar>
          </w:tcPr>
          <w:p w14:paraId="56774ACD" w14:textId="77777777" w:rsidR="00194B53" w:rsidRPr="00461217" w:rsidRDefault="00194B53" w:rsidP="00ED4835">
            <w:pPr>
              <w:pStyle w:val="Taulukko"/>
              <w:rPr>
                <w:bCs/>
              </w:rPr>
            </w:pPr>
          </w:p>
          <w:p w14:paraId="1CD87341" w14:textId="77777777" w:rsidR="00194B53" w:rsidRPr="00461217" w:rsidRDefault="00194B53" w:rsidP="00ED4835">
            <w:pPr>
              <w:pStyle w:val="Taulukko"/>
              <w:rPr>
                <w:bCs/>
              </w:rPr>
            </w:pPr>
          </w:p>
          <w:p w14:paraId="093DC05B" w14:textId="77777777" w:rsidR="00194B53" w:rsidRPr="00461217" w:rsidRDefault="00194B53" w:rsidP="00ED4835">
            <w:pPr>
              <w:pStyle w:val="Taulukko"/>
              <w:rPr>
                <w:bCs/>
              </w:rPr>
            </w:pPr>
          </w:p>
          <w:p w14:paraId="74B25770" w14:textId="77777777" w:rsidR="00194B53" w:rsidRPr="00461217" w:rsidRDefault="00194B53" w:rsidP="00ED4835">
            <w:pPr>
              <w:pStyle w:val="Taulukko"/>
              <w:rPr>
                <w:bCs/>
              </w:rPr>
            </w:pPr>
          </w:p>
          <w:p w14:paraId="13E0B45B" w14:textId="77777777" w:rsidR="00194B53" w:rsidRPr="00461217" w:rsidRDefault="00194B53" w:rsidP="00ED4835">
            <w:pPr>
              <w:pStyle w:val="Taulukko"/>
              <w:rPr>
                <w:bCs/>
              </w:rPr>
            </w:pPr>
          </w:p>
          <w:p w14:paraId="27B9B79A" w14:textId="77777777" w:rsidR="00194B53" w:rsidRPr="00461217" w:rsidRDefault="00194B53" w:rsidP="00ED4835">
            <w:pPr>
              <w:pStyle w:val="Taulukko"/>
              <w:rPr>
                <w:bCs/>
              </w:rPr>
            </w:pPr>
          </w:p>
          <w:p w14:paraId="1D107538" w14:textId="77777777" w:rsidR="00194B53" w:rsidRPr="00461217" w:rsidRDefault="00194B53" w:rsidP="00ED4835">
            <w:pPr>
              <w:pStyle w:val="Taulukko"/>
              <w:rPr>
                <w:bCs/>
              </w:rPr>
            </w:pPr>
          </w:p>
          <w:p w14:paraId="793C654F" w14:textId="77777777" w:rsidR="0067350B" w:rsidRPr="00461217" w:rsidRDefault="0067350B" w:rsidP="00ED4835">
            <w:pPr>
              <w:pStyle w:val="Taulukko"/>
              <w:rPr>
                <w:bCs/>
              </w:rPr>
            </w:pPr>
          </w:p>
          <w:p w14:paraId="4146A515" w14:textId="77777777" w:rsidR="0067350B" w:rsidRPr="00461217" w:rsidRDefault="0067350B" w:rsidP="00ED4835">
            <w:pPr>
              <w:pStyle w:val="Taulukko"/>
              <w:rPr>
                <w:bCs/>
              </w:rPr>
            </w:pPr>
          </w:p>
          <w:p w14:paraId="580DB0A1" w14:textId="77777777" w:rsidR="00194B53" w:rsidRPr="00461217" w:rsidRDefault="00194B53" w:rsidP="00ED4835">
            <w:pPr>
              <w:pStyle w:val="Taulukko"/>
              <w:rPr>
                <w:bCs/>
              </w:rPr>
            </w:pPr>
          </w:p>
          <w:p w14:paraId="15CD6771" w14:textId="77777777" w:rsidR="00645624" w:rsidRPr="00461217" w:rsidRDefault="00645624" w:rsidP="00645624">
            <w:pPr>
              <w:pStyle w:val="Taulukko"/>
              <w:rPr>
                <w:bCs/>
                <w:sz w:val="20"/>
                <w:szCs w:val="22"/>
              </w:rPr>
            </w:pPr>
            <w:r w:rsidRPr="00461217">
              <w:rPr>
                <w:bCs/>
                <w:sz w:val="20"/>
                <w:szCs w:val="22"/>
              </w:rPr>
              <w:t>Merkitään tiedoksi.</w:t>
            </w:r>
          </w:p>
          <w:p w14:paraId="544FACE1" w14:textId="3668A2A3" w:rsidR="00194B53" w:rsidRPr="00461217" w:rsidRDefault="0067350B" w:rsidP="00ED4835">
            <w:pPr>
              <w:pStyle w:val="Taulukko"/>
              <w:rPr>
                <w:bCs/>
                <w:sz w:val="20"/>
                <w:szCs w:val="22"/>
              </w:rPr>
            </w:pPr>
            <w:r w:rsidRPr="00461217">
              <w:rPr>
                <w:bCs/>
                <w:sz w:val="20"/>
                <w:szCs w:val="22"/>
              </w:rPr>
              <w:t xml:space="preserve">Vireillä olevassa Siuntion aseman parantaminen ratasuunnitelmassa tarkastellaan Siuntion aseman palvelutasoa ja turvallisuutta parannetaan esteettömyysvaatimusten mukaiseksi. Museolla on mahdollisuus antaa </w:t>
            </w:r>
            <w:r w:rsidR="00791225" w:rsidRPr="00461217">
              <w:rPr>
                <w:bCs/>
                <w:sz w:val="20"/>
                <w:szCs w:val="22"/>
              </w:rPr>
              <w:t>rata</w:t>
            </w:r>
            <w:r w:rsidRPr="00461217">
              <w:rPr>
                <w:bCs/>
                <w:sz w:val="20"/>
                <w:szCs w:val="22"/>
              </w:rPr>
              <w:t xml:space="preserve">suunnitelmasta lausuntonsa, kun se tulee nähtäville. </w:t>
            </w:r>
          </w:p>
          <w:p w14:paraId="279A209B" w14:textId="42AA3151" w:rsidR="0067350B" w:rsidRPr="00461217" w:rsidRDefault="0067350B" w:rsidP="0067350B">
            <w:pPr>
              <w:pStyle w:val="Taulukko"/>
              <w:rPr>
                <w:bCs/>
                <w:sz w:val="20"/>
                <w:szCs w:val="22"/>
              </w:rPr>
            </w:pPr>
            <w:r w:rsidRPr="00461217">
              <w:rPr>
                <w:bCs/>
                <w:sz w:val="20"/>
                <w:szCs w:val="22"/>
              </w:rPr>
              <w:t>Merkitään tiedoksi.</w:t>
            </w:r>
          </w:p>
          <w:p w14:paraId="15CCAFD8" w14:textId="77777777" w:rsidR="00194B53" w:rsidRPr="00461217" w:rsidRDefault="00194B53" w:rsidP="00ED4835">
            <w:pPr>
              <w:pStyle w:val="Taulukko"/>
              <w:rPr>
                <w:bCs/>
              </w:rPr>
            </w:pPr>
          </w:p>
          <w:p w14:paraId="775205D5" w14:textId="77777777" w:rsidR="00194B53" w:rsidRPr="00461217" w:rsidRDefault="00194B53" w:rsidP="00ED4835">
            <w:pPr>
              <w:pStyle w:val="Taulukko"/>
              <w:rPr>
                <w:bCs/>
              </w:rPr>
            </w:pPr>
          </w:p>
          <w:p w14:paraId="0EBF87EB" w14:textId="77777777" w:rsidR="0067350B" w:rsidRPr="00461217" w:rsidRDefault="0067350B" w:rsidP="0067350B">
            <w:pPr>
              <w:pStyle w:val="Taulukko"/>
              <w:rPr>
                <w:bCs/>
                <w:sz w:val="20"/>
                <w:szCs w:val="22"/>
              </w:rPr>
            </w:pPr>
          </w:p>
          <w:p w14:paraId="0D72B3CB" w14:textId="77777777" w:rsidR="00A35E77" w:rsidRPr="00461217" w:rsidRDefault="00A35E77" w:rsidP="0067350B">
            <w:pPr>
              <w:pStyle w:val="Taulukko"/>
              <w:rPr>
                <w:bCs/>
                <w:sz w:val="20"/>
                <w:szCs w:val="22"/>
              </w:rPr>
            </w:pPr>
          </w:p>
          <w:p w14:paraId="2C10590D" w14:textId="77777777" w:rsidR="00A35E77" w:rsidRPr="00461217" w:rsidRDefault="00A35E77" w:rsidP="0067350B">
            <w:pPr>
              <w:pStyle w:val="Taulukko"/>
              <w:rPr>
                <w:bCs/>
                <w:sz w:val="20"/>
                <w:szCs w:val="22"/>
              </w:rPr>
            </w:pPr>
          </w:p>
          <w:p w14:paraId="30FF7DE3" w14:textId="77777777" w:rsidR="00A35E77" w:rsidRPr="00461217" w:rsidRDefault="00A35E77" w:rsidP="0067350B">
            <w:pPr>
              <w:pStyle w:val="Taulukko"/>
              <w:rPr>
                <w:bCs/>
                <w:sz w:val="20"/>
                <w:szCs w:val="22"/>
              </w:rPr>
            </w:pPr>
          </w:p>
          <w:p w14:paraId="471E393D" w14:textId="77777777" w:rsidR="00A35E77" w:rsidRPr="00461217" w:rsidRDefault="00A35E77" w:rsidP="0067350B">
            <w:pPr>
              <w:pStyle w:val="Taulukko"/>
              <w:rPr>
                <w:bCs/>
                <w:sz w:val="20"/>
                <w:szCs w:val="22"/>
              </w:rPr>
            </w:pPr>
          </w:p>
          <w:p w14:paraId="5564027F" w14:textId="78C09275" w:rsidR="0067350B" w:rsidRPr="00461217" w:rsidRDefault="0067350B" w:rsidP="0067350B">
            <w:pPr>
              <w:pStyle w:val="Taulukko"/>
              <w:rPr>
                <w:bCs/>
                <w:sz w:val="20"/>
                <w:szCs w:val="22"/>
              </w:rPr>
            </w:pPr>
            <w:r w:rsidRPr="00461217">
              <w:rPr>
                <w:bCs/>
                <w:sz w:val="20"/>
                <w:szCs w:val="22"/>
              </w:rPr>
              <w:t>Merkitään tiedoksi.</w:t>
            </w:r>
          </w:p>
          <w:p w14:paraId="2E0EC91D" w14:textId="77777777" w:rsidR="00194B53" w:rsidRPr="00461217" w:rsidRDefault="00194B53" w:rsidP="00ED4835">
            <w:pPr>
              <w:pStyle w:val="Taulukko"/>
              <w:rPr>
                <w:bCs/>
              </w:rPr>
            </w:pPr>
          </w:p>
          <w:p w14:paraId="0696A8C5" w14:textId="77777777" w:rsidR="00194B53" w:rsidRPr="00461217" w:rsidRDefault="00194B53" w:rsidP="00ED4835">
            <w:pPr>
              <w:pStyle w:val="Taulukko"/>
              <w:rPr>
                <w:bCs/>
              </w:rPr>
            </w:pPr>
          </w:p>
          <w:p w14:paraId="3E8871A1" w14:textId="77777777" w:rsidR="00194B53" w:rsidRPr="00461217" w:rsidRDefault="00194B53" w:rsidP="00ED4835">
            <w:pPr>
              <w:pStyle w:val="Taulukko"/>
              <w:rPr>
                <w:bCs/>
              </w:rPr>
            </w:pPr>
          </w:p>
          <w:p w14:paraId="1582F219" w14:textId="77777777" w:rsidR="00194B53" w:rsidRPr="00461217" w:rsidRDefault="00194B53" w:rsidP="00ED4835">
            <w:pPr>
              <w:pStyle w:val="Taulukko"/>
              <w:rPr>
                <w:bCs/>
              </w:rPr>
            </w:pPr>
          </w:p>
          <w:p w14:paraId="03501FC9" w14:textId="77777777" w:rsidR="00194B53" w:rsidRPr="00461217" w:rsidRDefault="00194B53" w:rsidP="00ED4835">
            <w:pPr>
              <w:pStyle w:val="Taulukko"/>
              <w:rPr>
                <w:bCs/>
              </w:rPr>
            </w:pPr>
          </w:p>
          <w:p w14:paraId="342FF722" w14:textId="77777777" w:rsidR="00194B53" w:rsidRPr="00461217" w:rsidRDefault="00194B53" w:rsidP="00ED4835">
            <w:pPr>
              <w:pStyle w:val="Taulukko"/>
              <w:rPr>
                <w:bCs/>
              </w:rPr>
            </w:pPr>
          </w:p>
          <w:p w14:paraId="472FBAF9" w14:textId="77777777" w:rsidR="00194B53" w:rsidRPr="00461217" w:rsidRDefault="00194B53" w:rsidP="00ED4835">
            <w:pPr>
              <w:pStyle w:val="Taulukko"/>
              <w:rPr>
                <w:bCs/>
              </w:rPr>
            </w:pPr>
          </w:p>
          <w:p w14:paraId="53F41151" w14:textId="77777777" w:rsidR="00194B53" w:rsidRPr="00461217" w:rsidRDefault="00194B53" w:rsidP="00ED4835">
            <w:pPr>
              <w:pStyle w:val="Taulukko"/>
              <w:rPr>
                <w:bCs/>
              </w:rPr>
            </w:pPr>
          </w:p>
          <w:p w14:paraId="74AD6FF0" w14:textId="77777777" w:rsidR="00194B53" w:rsidRPr="00461217" w:rsidRDefault="00194B53" w:rsidP="00ED4835">
            <w:pPr>
              <w:pStyle w:val="Taulukko"/>
              <w:rPr>
                <w:bCs/>
              </w:rPr>
            </w:pPr>
          </w:p>
          <w:p w14:paraId="38C5AF0B" w14:textId="77777777" w:rsidR="00194B53" w:rsidRPr="00461217" w:rsidRDefault="00194B53" w:rsidP="00ED4835">
            <w:pPr>
              <w:pStyle w:val="Taulukko"/>
              <w:rPr>
                <w:bCs/>
              </w:rPr>
            </w:pPr>
          </w:p>
          <w:p w14:paraId="4D493234" w14:textId="77777777" w:rsidR="00194B53" w:rsidRPr="00461217" w:rsidRDefault="00194B53" w:rsidP="00ED4835">
            <w:pPr>
              <w:pStyle w:val="Taulukko"/>
              <w:rPr>
                <w:bCs/>
              </w:rPr>
            </w:pPr>
          </w:p>
          <w:p w14:paraId="5AD5A8EC" w14:textId="77777777" w:rsidR="00F06F63" w:rsidRPr="00461217" w:rsidRDefault="00F06F63" w:rsidP="00F06F63">
            <w:pPr>
              <w:pStyle w:val="Taulukko"/>
              <w:rPr>
                <w:sz w:val="20"/>
                <w:szCs w:val="22"/>
              </w:rPr>
            </w:pPr>
            <w:r w:rsidRPr="00461217">
              <w:rPr>
                <w:sz w:val="20"/>
                <w:szCs w:val="22"/>
              </w:rPr>
              <w:t>Merkitään tiedoksi.</w:t>
            </w:r>
          </w:p>
          <w:p w14:paraId="12F1511C" w14:textId="77777777" w:rsidR="00194B53" w:rsidRPr="00461217" w:rsidRDefault="00194B53" w:rsidP="00ED4835">
            <w:pPr>
              <w:pStyle w:val="Taulukko"/>
              <w:rPr>
                <w:bCs/>
              </w:rPr>
            </w:pPr>
          </w:p>
          <w:p w14:paraId="68EB8337" w14:textId="77777777" w:rsidR="00194B53" w:rsidRPr="00461217" w:rsidRDefault="00194B53" w:rsidP="00ED4835">
            <w:pPr>
              <w:pStyle w:val="Taulukko"/>
              <w:rPr>
                <w:bCs/>
              </w:rPr>
            </w:pPr>
          </w:p>
          <w:p w14:paraId="75E51B11" w14:textId="77777777" w:rsidR="00194B53" w:rsidRPr="00461217" w:rsidRDefault="00194B53" w:rsidP="00ED4835">
            <w:pPr>
              <w:pStyle w:val="Taulukko"/>
              <w:rPr>
                <w:bCs/>
              </w:rPr>
            </w:pPr>
          </w:p>
          <w:p w14:paraId="11730261" w14:textId="77777777" w:rsidR="0067350B" w:rsidRPr="00461217" w:rsidRDefault="0067350B" w:rsidP="00ED4835">
            <w:pPr>
              <w:pStyle w:val="Taulukko"/>
              <w:rPr>
                <w:bCs/>
              </w:rPr>
            </w:pPr>
          </w:p>
          <w:p w14:paraId="6F6DBD26" w14:textId="77777777" w:rsidR="00194B53" w:rsidRPr="00461217" w:rsidRDefault="00194B53" w:rsidP="00ED4835">
            <w:pPr>
              <w:pStyle w:val="Taulukko"/>
              <w:rPr>
                <w:bCs/>
              </w:rPr>
            </w:pPr>
          </w:p>
          <w:p w14:paraId="3897D446" w14:textId="77777777" w:rsidR="00194B53" w:rsidRPr="00461217" w:rsidRDefault="00194B53" w:rsidP="00ED4835">
            <w:pPr>
              <w:pStyle w:val="Taulukko"/>
              <w:rPr>
                <w:bCs/>
              </w:rPr>
            </w:pPr>
          </w:p>
          <w:p w14:paraId="25AA56D6" w14:textId="77777777" w:rsidR="00194B53" w:rsidRPr="00461217" w:rsidRDefault="00194B53" w:rsidP="00194B53">
            <w:pPr>
              <w:pStyle w:val="Taulukko"/>
              <w:rPr>
                <w:sz w:val="20"/>
                <w:szCs w:val="22"/>
              </w:rPr>
            </w:pPr>
          </w:p>
          <w:p w14:paraId="33B7441E" w14:textId="18BCFFB4" w:rsidR="00194B53" w:rsidRPr="00461217" w:rsidRDefault="00194B53" w:rsidP="00194B53">
            <w:pPr>
              <w:pStyle w:val="Taulukko"/>
              <w:rPr>
                <w:sz w:val="20"/>
                <w:szCs w:val="22"/>
              </w:rPr>
            </w:pPr>
            <w:r w:rsidRPr="00461217">
              <w:rPr>
                <w:sz w:val="20"/>
                <w:szCs w:val="22"/>
              </w:rPr>
              <w:t>Merkitään tiedoksi.</w:t>
            </w:r>
          </w:p>
          <w:p w14:paraId="0524D316" w14:textId="2918B266" w:rsidR="00194B53" w:rsidRPr="00461217" w:rsidRDefault="00194B53" w:rsidP="00ED4835">
            <w:pPr>
              <w:pStyle w:val="Taulukko"/>
            </w:pPr>
          </w:p>
        </w:tc>
      </w:tr>
      <w:tr w:rsidR="00B810DE" w:rsidRPr="00B810DE" w14:paraId="510E20B7" w14:textId="77777777" w:rsidTr="005307B9">
        <w:trPr>
          <w:trHeight w:val="80"/>
        </w:trPr>
        <w:tc>
          <w:tcPr>
            <w:tcW w:w="9639" w:type="dxa"/>
            <w:gridSpan w:val="2"/>
            <w:tcBorders>
              <w:top w:val="single" w:sz="4" w:space="0" w:color="auto"/>
              <w:bottom w:val="single" w:sz="4" w:space="0" w:color="auto"/>
            </w:tcBorders>
            <w:shd w:val="clear" w:color="auto" w:fill="D9D9D9" w:themeFill="background1" w:themeFillShade="D9"/>
            <w:tcMar>
              <w:top w:w="0" w:type="dxa"/>
              <w:left w:w="57" w:type="dxa"/>
              <w:bottom w:w="0" w:type="dxa"/>
              <w:right w:w="57" w:type="dxa"/>
            </w:tcMar>
          </w:tcPr>
          <w:p w14:paraId="5303BA47" w14:textId="2A903E8F" w:rsidR="00ED4835" w:rsidRPr="00461217" w:rsidRDefault="00437856" w:rsidP="000E1477">
            <w:pPr>
              <w:pStyle w:val="Heading1"/>
              <w:rPr>
                <w:i w:val="0"/>
              </w:rPr>
            </w:pPr>
            <w:bookmarkStart w:id="14" w:name="_Toc174526404"/>
            <w:r w:rsidRPr="00461217">
              <w:rPr>
                <w:i w:val="0"/>
              </w:rPr>
              <w:t>Nuorisovaltuusto</w:t>
            </w:r>
            <w:r w:rsidR="000C0C6E" w:rsidRPr="00461217">
              <w:rPr>
                <w:i w:val="0"/>
              </w:rPr>
              <w:t xml:space="preserve">   -   </w:t>
            </w:r>
            <w:r w:rsidRPr="00461217">
              <w:rPr>
                <w:i w:val="0"/>
              </w:rPr>
              <w:t>23.5</w:t>
            </w:r>
            <w:r w:rsidR="00A75D4B" w:rsidRPr="00461217">
              <w:rPr>
                <w:i w:val="0"/>
              </w:rPr>
              <w:t>.2024</w:t>
            </w:r>
            <w:bookmarkEnd w:id="14"/>
          </w:p>
        </w:tc>
      </w:tr>
      <w:tr w:rsidR="00B810DE" w:rsidRPr="00B810DE" w14:paraId="7E4B6C69" w14:textId="77777777" w:rsidTr="00D608A7">
        <w:trPr>
          <w:trHeight w:val="80"/>
        </w:trPr>
        <w:tc>
          <w:tcPr>
            <w:tcW w:w="5954" w:type="dxa"/>
            <w:tcBorders>
              <w:top w:val="single" w:sz="4" w:space="0" w:color="auto"/>
              <w:bottom w:val="single" w:sz="4" w:space="0" w:color="auto"/>
            </w:tcBorders>
            <w:tcMar>
              <w:top w:w="0" w:type="dxa"/>
              <w:left w:w="57" w:type="dxa"/>
              <w:bottom w:w="0" w:type="dxa"/>
              <w:right w:w="57" w:type="dxa"/>
            </w:tcMar>
          </w:tcPr>
          <w:p w14:paraId="431C0118" w14:textId="436608D9" w:rsidR="000C0C6E" w:rsidRPr="00437856" w:rsidRDefault="00437856" w:rsidP="006716ED">
            <w:pPr>
              <w:pStyle w:val="Taulukkoteksti"/>
              <w:ind w:left="0"/>
              <w:rPr>
                <w:bCs/>
                <w:sz w:val="20"/>
                <w:szCs w:val="22"/>
              </w:rPr>
            </w:pPr>
            <w:r w:rsidRPr="00437856">
              <w:rPr>
                <w:bCs/>
                <w:sz w:val="20"/>
                <w:szCs w:val="22"/>
              </w:rPr>
              <w:t xml:space="preserve">Siuntion nuorisovaltuusto pitää kaavamuutosta hyvänä ratkaisuna. Rata-alueen parantaminen ja joukkoliikenteen lisääntyminen sitä kautta on tarpeen ja edistää </w:t>
            </w:r>
            <w:proofErr w:type="spellStart"/>
            <w:r w:rsidRPr="00437856">
              <w:rPr>
                <w:bCs/>
                <w:sz w:val="20"/>
                <w:szCs w:val="22"/>
              </w:rPr>
              <w:t>hiilineutraaliustavoitteta</w:t>
            </w:r>
            <w:proofErr w:type="spellEnd"/>
            <w:r w:rsidRPr="00437856">
              <w:rPr>
                <w:bCs/>
                <w:sz w:val="20"/>
                <w:szCs w:val="22"/>
              </w:rPr>
              <w:t> sekä esteettömyyttä.</w:t>
            </w:r>
          </w:p>
        </w:tc>
        <w:tc>
          <w:tcPr>
            <w:tcW w:w="3685" w:type="dxa"/>
            <w:tcBorders>
              <w:top w:val="single" w:sz="4" w:space="0" w:color="auto"/>
              <w:bottom w:val="single" w:sz="4" w:space="0" w:color="auto"/>
            </w:tcBorders>
            <w:tcMar>
              <w:top w:w="0" w:type="dxa"/>
              <w:left w:w="57" w:type="dxa"/>
              <w:bottom w:w="0" w:type="dxa"/>
              <w:right w:w="57" w:type="dxa"/>
            </w:tcMar>
          </w:tcPr>
          <w:p w14:paraId="61FB6AC7" w14:textId="77777777" w:rsidR="00A35E77" w:rsidRPr="00461217" w:rsidRDefault="00A35E77" w:rsidP="00ED4835">
            <w:pPr>
              <w:pStyle w:val="Taulukko"/>
              <w:rPr>
                <w:sz w:val="20"/>
                <w:szCs w:val="22"/>
              </w:rPr>
            </w:pPr>
          </w:p>
          <w:p w14:paraId="57F58B53" w14:textId="053C2F56" w:rsidR="001B5690" w:rsidRPr="00461217" w:rsidRDefault="00437856" w:rsidP="00ED4835">
            <w:pPr>
              <w:pStyle w:val="Taulukko"/>
              <w:rPr>
                <w:sz w:val="20"/>
                <w:szCs w:val="22"/>
              </w:rPr>
            </w:pPr>
            <w:r w:rsidRPr="00461217">
              <w:rPr>
                <w:sz w:val="20"/>
                <w:szCs w:val="22"/>
              </w:rPr>
              <w:t>Merkitään tiedoksi.</w:t>
            </w:r>
          </w:p>
          <w:p w14:paraId="30509A84" w14:textId="77777777" w:rsidR="001B5690" w:rsidRPr="00461217" w:rsidRDefault="001B5690" w:rsidP="00ED4835">
            <w:pPr>
              <w:pStyle w:val="Taulukko"/>
              <w:rPr>
                <w:sz w:val="20"/>
                <w:szCs w:val="22"/>
              </w:rPr>
            </w:pPr>
          </w:p>
          <w:p w14:paraId="2462D328" w14:textId="42012EBB" w:rsidR="005741E6" w:rsidRPr="00461217" w:rsidRDefault="005741E6" w:rsidP="00437856">
            <w:pPr>
              <w:pStyle w:val="Taulukko"/>
            </w:pPr>
          </w:p>
        </w:tc>
      </w:tr>
      <w:tr w:rsidR="00B810DE" w:rsidRPr="00B810DE" w14:paraId="760D8D06" w14:textId="77777777" w:rsidTr="005307B9">
        <w:trPr>
          <w:trHeight w:val="80"/>
        </w:trPr>
        <w:tc>
          <w:tcPr>
            <w:tcW w:w="9639" w:type="dxa"/>
            <w:gridSpan w:val="2"/>
            <w:tcBorders>
              <w:top w:val="single" w:sz="4" w:space="0" w:color="auto"/>
              <w:bottom w:val="single" w:sz="4" w:space="0" w:color="auto"/>
            </w:tcBorders>
            <w:shd w:val="clear" w:color="auto" w:fill="D9D9D9" w:themeFill="background1" w:themeFillShade="D9"/>
            <w:tcMar>
              <w:top w:w="0" w:type="dxa"/>
              <w:left w:w="57" w:type="dxa"/>
              <w:bottom w:w="0" w:type="dxa"/>
              <w:right w:w="57" w:type="dxa"/>
            </w:tcMar>
          </w:tcPr>
          <w:p w14:paraId="236F0B34" w14:textId="5C9E67CB" w:rsidR="00ED4835" w:rsidRPr="00461217" w:rsidRDefault="00437856" w:rsidP="000E1477">
            <w:pPr>
              <w:pStyle w:val="Heading1"/>
              <w:rPr>
                <w:i w:val="0"/>
              </w:rPr>
            </w:pPr>
            <w:bookmarkStart w:id="15" w:name="_Toc174526405"/>
            <w:bookmarkStart w:id="16" w:name="_Hlk166592270"/>
            <w:r w:rsidRPr="00461217">
              <w:rPr>
                <w:i w:val="0"/>
              </w:rPr>
              <w:t>SIUNTION YMPÄRISTÖYHDISTYS RY</w:t>
            </w:r>
            <w:r w:rsidR="00A942A4" w:rsidRPr="00461217">
              <w:rPr>
                <w:i w:val="0"/>
              </w:rPr>
              <w:t xml:space="preserve">   -   </w:t>
            </w:r>
            <w:r w:rsidRPr="00461217">
              <w:rPr>
                <w:i w:val="0"/>
              </w:rPr>
              <w:t>7.6.2024</w:t>
            </w:r>
            <w:bookmarkEnd w:id="15"/>
          </w:p>
        </w:tc>
      </w:tr>
      <w:tr w:rsidR="00B810DE" w:rsidRPr="00B810DE" w14:paraId="2A882F66" w14:textId="77777777" w:rsidTr="00D608A7">
        <w:trPr>
          <w:trHeight w:val="80"/>
        </w:trPr>
        <w:tc>
          <w:tcPr>
            <w:tcW w:w="5954" w:type="dxa"/>
            <w:tcBorders>
              <w:top w:val="single" w:sz="4" w:space="0" w:color="auto"/>
              <w:bottom w:val="single" w:sz="4" w:space="0" w:color="auto"/>
            </w:tcBorders>
            <w:tcMar>
              <w:top w:w="0" w:type="dxa"/>
              <w:left w:w="57" w:type="dxa"/>
              <w:bottom w:w="0" w:type="dxa"/>
              <w:right w:w="57" w:type="dxa"/>
            </w:tcMar>
          </w:tcPr>
          <w:p w14:paraId="577C3075" w14:textId="4ACB8815" w:rsidR="00194B53" w:rsidRDefault="00194B53" w:rsidP="00194B53">
            <w:pPr>
              <w:pStyle w:val="Taulukkoteksti"/>
              <w:ind w:left="0"/>
              <w:rPr>
                <w:bCs/>
                <w:sz w:val="20"/>
                <w:szCs w:val="22"/>
              </w:rPr>
            </w:pPr>
            <w:proofErr w:type="spellStart"/>
            <w:r w:rsidRPr="00194B53">
              <w:rPr>
                <w:bCs/>
                <w:sz w:val="20"/>
                <w:szCs w:val="22"/>
              </w:rPr>
              <w:t>Ingå-Sjundeå</w:t>
            </w:r>
            <w:proofErr w:type="spellEnd"/>
            <w:r w:rsidRPr="00194B53">
              <w:rPr>
                <w:bCs/>
                <w:sz w:val="20"/>
                <w:szCs w:val="22"/>
              </w:rPr>
              <w:t xml:space="preserve"> </w:t>
            </w:r>
            <w:proofErr w:type="spellStart"/>
            <w:r w:rsidRPr="00194B53">
              <w:rPr>
                <w:bCs/>
                <w:sz w:val="20"/>
                <w:szCs w:val="22"/>
              </w:rPr>
              <w:t>Miljöförening</w:t>
            </w:r>
            <w:proofErr w:type="spellEnd"/>
            <w:r w:rsidRPr="00194B53">
              <w:rPr>
                <w:bCs/>
                <w:sz w:val="20"/>
                <w:szCs w:val="22"/>
              </w:rPr>
              <w:t xml:space="preserve"> </w:t>
            </w:r>
            <w:proofErr w:type="spellStart"/>
            <w:r w:rsidRPr="00194B53">
              <w:rPr>
                <w:bCs/>
                <w:sz w:val="20"/>
                <w:szCs w:val="22"/>
              </w:rPr>
              <w:t>rf</w:t>
            </w:r>
            <w:proofErr w:type="spellEnd"/>
            <w:r w:rsidRPr="00194B53">
              <w:rPr>
                <w:bCs/>
                <w:sz w:val="20"/>
                <w:szCs w:val="22"/>
              </w:rPr>
              <w:t xml:space="preserve"> - Inkoon-Siuntion Ympäristöyhdistys ry on tutustunut Rautatiealueen asemakaavaan ja asemakaavamuutokseen ja</w:t>
            </w:r>
            <w:r>
              <w:rPr>
                <w:bCs/>
                <w:sz w:val="20"/>
                <w:szCs w:val="22"/>
              </w:rPr>
              <w:t xml:space="preserve"> </w:t>
            </w:r>
            <w:r w:rsidRPr="00194B53">
              <w:rPr>
                <w:bCs/>
                <w:sz w:val="20"/>
                <w:szCs w:val="22"/>
              </w:rPr>
              <w:t>lausuu siitä seuraavaa.</w:t>
            </w:r>
          </w:p>
          <w:p w14:paraId="468526AD" w14:textId="558EABA3" w:rsidR="00194B53" w:rsidRDefault="00194B53" w:rsidP="00194B53">
            <w:pPr>
              <w:pStyle w:val="Taulukkoteksti"/>
              <w:ind w:left="0"/>
              <w:rPr>
                <w:bCs/>
                <w:sz w:val="20"/>
                <w:szCs w:val="22"/>
              </w:rPr>
            </w:pPr>
            <w:r w:rsidRPr="00194B53">
              <w:rPr>
                <w:bCs/>
                <w:sz w:val="20"/>
                <w:szCs w:val="22"/>
              </w:rPr>
              <w:t>Aluksi hämmästelemme ääneen sitä, ettei suunnittelualueen pohjakartta olekaan vielä valmis ja käytettävissä. Toivottavasti tämä ei aiheuta epätarkkuutta tulkinnanvaraisuuksia tms</w:t>
            </w:r>
            <w:r w:rsidR="00791225">
              <w:rPr>
                <w:bCs/>
                <w:sz w:val="20"/>
                <w:szCs w:val="22"/>
              </w:rPr>
              <w:t>.</w:t>
            </w:r>
            <w:r w:rsidRPr="00194B53">
              <w:rPr>
                <w:bCs/>
                <w:sz w:val="20"/>
                <w:szCs w:val="22"/>
              </w:rPr>
              <w:t xml:space="preserve"> suunnitelmaa laadittaessa ja toteutettaessa.</w:t>
            </w:r>
          </w:p>
          <w:p w14:paraId="2108B706" w14:textId="08B1B184" w:rsidR="00194B53" w:rsidRDefault="00194B53" w:rsidP="00194B53">
            <w:pPr>
              <w:pStyle w:val="Taulukkoteksti"/>
              <w:ind w:left="0"/>
              <w:rPr>
                <w:bCs/>
                <w:sz w:val="20"/>
                <w:szCs w:val="22"/>
              </w:rPr>
            </w:pPr>
            <w:r w:rsidRPr="00194B53">
              <w:rPr>
                <w:bCs/>
                <w:sz w:val="20"/>
                <w:szCs w:val="22"/>
              </w:rPr>
              <w:t>Viher</w:t>
            </w:r>
            <w:r>
              <w:rPr>
                <w:bCs/>
                <w:sz w:val="20"/>
                <w:szCs w:val="22"/>
              </w:rPr>
              <w:t>v</w:t>
            </w:r>
            <w:r w:rsidRPr="00194B53">
              <w:rPr>
                <w:bCs/>
                <w:sz w:val="20"/>
                <w:szCs w:val="22"/>
              </w:rPr>
              <w:t xml:space="preserve">erkostosuunnitelma </w:t>
            </w:r>
          </w:p>
          <w:p w14:paraId="0BF59F68" w14:textId="59429614" w:rsidR="00194B53" w:rsidRDefault="00194B53" w:rsidP="00194B53">
            <w:pPr>
              <w:pStyle w:val="Taulukkoteksti"/>
              <w:ind w:left="0"/>
              <w:rPr>
                <w:bCs/>
                <w:sz w:val="20"/>
                <w:szCs w:val="22"/>
              </w:rPr>
            </w:pPr>
            <w:r w:rsidRPr="00194B53">
              <w:rPr>
                <w:bCs/>
                <w:sz w:val="20"/>
                <w:szCs w:val="22"/>
              </w:rPr>
              <w:t>Toistamme aiemmin lausumamme ja muistutamme lisäksi Siuntion kuntakeskuksen viherverkoston suunnitelman mukaisesta toteutuksesta</w:t>
            </w:r>
            <w:r>
              <w:rPr>
                <w:bCs/>
                <w:sz w:val="20"/>
                <w:szCs w:val="22"/>
              </w:rPr>
              <w:t xml:space="preserve"> </w:t>
            </w:r>
            <w:r w:rsidRPr="00194B53">
              <w:rPr>
                <w:bCs/>
                <w:sz w:val="20"/>
                <w:szCs w:val="22"/>
              </w:rPr>
              <w:t>rakennettaessa asema-aluetta</w:t>
            </w:r>
            <w:r>
              <w:rPr>
                <w:bCs/>
                <w:sz w:val="20"/>
                <w:szCs w:val="22"/>
              </w:rPr>
              <w:t>.</w:t>
            </w:r>
          </w:p>
          <w:p w14:paraId="5BBD1FCC" w14:textId="77777777" w:rsidR="00194B53" w:rsidRDefault="00194B53" w:rsidP="00194B53">
            <w:pPr>
              <w:pStyle w:val="Taulukkoteksti"/>
              <w:ind w:left="0"/>
              <w:rPr>
                <w:bCs/>
                <w:sz w:val="20"/>
                <w:szCs w:val="22"/>
              </w:rPr>
            </w:pPr>
            <w:r w:rsidRPr="00194B53">
              <w:rPr>
                <w:bCs/>
                <w:sz w:val="20"/>
                <w:szCs w:val="22"/>
              </w:rPr>
              <w:t xml:space="preserve">Hulevedet  </w:t>
            </w:r>
          </w:p>
          <w:p w14:paraId="72BAF0B8" w14:textId="20B1B017" w:rsidR="00194B53" w:rsidRPr="00194B53" w:rsidRDefault="00194B53" w:rsidP="00194B53">
            <w:pPr>
              <w:pStyle w:val="Taulukkoteksti"/>
              <w:ind w:left="0"/>
              <w:rPr>
                <w:bCs/>
                <w:sz w:val="20"/>
                <w:szCs w:val="22"/>
              </w:rPr>
            </w:pPr>
            <w:r w:rsidRPr="00194B53">
              <w:rPr>
                <w:bCs/>
                <w:sz w:val="20"/>
                <w:szCs w:val="22"/>
              </w:rPr>
              <w:t>Hulevesien käsittelyä varten on laadittava suunnitelma paitsi rakentamisen ajalle myös sitä seuraavalle alueen käytön ajalle.</w:t>
            </w:r>
          </w:p>
          <w:p w14:paraId="2B471632" w14:textId="77777777" w:rsidR="00ED4835" w:rsidRDefault="00194B53" w:rsidP="006716ED">
            <w:pPr>
              <w:pStyle w:val="Taulukkoteksti"/>
              <w:ind w:left="0"/>
              <w:rPr>
                <w:bCs/>
                <w:sz w:val="20"/>
                <w:szCs w:val="22"/>
              </w:rPr>
            </w:pPr>
            <w:r w:rsidRPr="00194B53">
              <w:rPr>
                <w:bCs/>
                <w:sz w:val="20"/>
                <w:szCs w:val="22"/>
              </w:rPr>
              <w:t xml:space="preserve">Suunnittelualueella virtaava </w:t>
            </w:r>
            <w:proofErr w:type="spellStart"/>
            <w:r w:rsidRPr="00194B53">
              <w:rPr>
                <w:bCs/>
                <w:sz w:val="20"/>
                <w:szCs w:val="22"/>
              </w:rPr>
              <w:t>Brännmalmsbäcken</w:t>
            </w:r>
            <w:proofErr w:type="spellEnd"/>
            <w:r w:rsidRPr="00194B53">
              <w:rPr>
                <w:bCs/>
                <w:sz w:val="20"/>
                <w:szCs w:val="22"/>
              </w:rPr>
              <w:t xml:space="preserve"> (Palonummenpuro) laskee Siuntionjokeen, joka on Natura-aluetta. Puron tila ei saa heikentyä eikä vaarantua radan rakentamisesta eikä sen jälkeisenä aikana rataa käytettäessä.</w:t>
            </w:r>
          </w:p>
          <w:p w14:paraId="2FBD2496" w14:textId="77777777" w:rsidR="007E14F3" w:rsidRDefault="007E14F3" w:rsidP="006716ED">
            <w:pPr>
              <w:pStyle w:val="Taulukkoteksti"/>
              <w:ind w:left="0"/>
              <w:rPr>
                <w:bCs/>
                <w:sz w:val="20"/>
                <w:szCs w:val="22"/>
              </w:rPr>
            </w:pPr>
          </w:p>
          <w:p w14:paraId="3A824468" w14:textId="77777777" w:rsidR="00E84C3C" w:rsidRDefault="00E84C3C" w:rsidP="006716ED">
            <w:pPr>
              <w:pStyle w:val="Taulukkoteksti"/>
              <w:ind w:left="0"/>
              <w:rPr>
                <w:bCs/>
                <w:sz w:val="20"/>
                <w:szCs w:val="22"/>
              </w:rPr>
            </w:pPr>
          </w:p>
          <w:p w14:paraId="1546B62B" w14:textId="77777777" w:rsidR="007E14F3" w:rsidRPr="00194B53" w:rsidRDefault="007E14F3" w:rsidP="006716ED">
            <w:pPr>
              <w:pStyle w:val="Taulukkoteksti"/>
              <w:ind w:left="0"/>
              <w:rPr>
                <w:bCs/>
                <w:sz w:val="20"/>
                <w:szCs w:val="22"/>
              </w:rPr>
            </w:pPr>
          </w:p>
          <w:p w14:paraId="345C2739" w14:textId="77777777" w:rsidR="00194B53" w:rsidRPr="00E82428" w:rsidRDefault="00194B53" w:rsidP="006716ED">
            <w:pPr>
              <w:pStyle w:val="Taulukkoteksti"/>
              <w:ind w:left="0"/>
              <w:rPr>
                <w:bCs/>
                <w:sz w:val="20"/>
                <w:szCs w:val="22"/>
              </w:rPr>
            </w:pPr>
            <w:r w:rsidRPr="00E82428">
              <w:rPr>
                <w:bCs/>
                <w:sz w:val="20"/>
                <w:szCs w:val="22"/>
              </w:rPr>
              <w:t>Kaava-alueen rajaus ja kaksiraiteisuus</w:t>
            </w:r>
          </w:p>
          <w:p w14:paraId="3E4B80E5" w14:textId="77777777" w:rsidR="00194B53" w:rsidRDefault="00194B53" w:rsidP="006716ED">
            <w:pPr>
              <w:pStyle w:val="Taulukkoteksti"/>
              <w:ind w:left="0"/>
              <w:rPr>
                <w:bCs/>
                <w:sz w:val="20"/>
                <w:szCs w:val="22"/>
              </w:rPr>
            </w:pPr>
            <w:r w:rsidRPr="00E82428">
              <w:rPr>
                <w:bCs/>
                <w:sz w:val="20"/>
                <w:szCs w:val="22"/>
              </w:rPr>
              <w:t>On varmistettava kaavamääräyksillä, ettei tähän asemakaava-alueeseen rajautuvia VL- ja s-1 alueita vähennetä myöhemmin muista suunnista.</w:t>
            </w:r>
          </w:p>
          <w:p w14:paraId="62E2A43A" w14:textId="77777777" w:rsidR="00CB0E69" w:rsidRDefault="00CB0E69" w:rsidP="006716ED">
            <w:pPr>
              <w:pStyle w:val="Taulukkoteksti"/>
              <w:ind w:left="0"/>
              <w:rPr>
                <w:bCs/>
                <w:sz w:val="20"/>
                <w:szCs w:val="22"/>
              </w:rPr>
            </w:pPr>
          </w:p>
          <w:p w14:paraId="7C1A6D8C" w14:textId="77777777" w:rsidR="00CB0E69" w:rsidRDefault="00CB0E69" w:rsidP="006716ED">
            <w:pPr>
              <w:pStyle w:val="Taulukkoteksti"/>
              <w:ind w:left="0"/>
              <w:rPr>
                <w:bCs/>
                <w:sz w:val="20"/>
                <w:szCs w:val="22"/>
              </w:rPr>
            </w:pPr>
          </w:p>
          <w:p w14:paraId="48CDB0F4" w14:textId="77777777" w:rsidR="00CB0E69" w:rsidRDefault="00CB0E69" w:rsidP="006716ED">
            <w:pPr>
              <w:pStyle w:val="Taulukkoteksti"/>
              <w:ind w:left="0"/>
              <w:rPr>
                <w:bCs/>
                <w:sz w:val="20"/>
                <w:szCs w:val="22"/>
              </w:rPr>
            </w:pPr>
          </w:p>
          <w:p w14:paraId="2851BA6F" w14:textId="77777777" w:rsidR="00CB0E69" w:rsidRDefault="00CB0E69" w:rsidP="006716ED">
            <w:pPr>
              <w:pStyle w:val="Taulukkoteksti"/>
              <w:ind w:left="0"/>
              <w:rPr>
                <w:bCs/>
                <w:sz w:val="20"/>
                <w:szCs w:val="22"/>
              </w:rPr>
            </w:pPr>
          </w:p>
          <w:p w14:paraId="14980D84" w14:textId="77777777" w:rsidR="00CB0E69" w:rsidRDefault="00CB0E69" w:rsidP="006716ED">
            <w:pPr>
              <w:pStyle w:val="Taulukkoteksti"/>
              <w:ind w:left="0"/>
              <w:rPr>
                <w:bCs/>
                <w:sz w:val="20"/>
                <w:szCs w:val="22"/>
              </w:rPr>
            </w:pPr>
          </w:p>
          <w:p w14:paraId="6BE46691" w14:textId="77777777" w:rsidR="00CB0E69" w:rsidRDefault="00CB0E69" w:rsidP="006716ED">
            <w:pPr>
              <w:pStyle w:val="Taulukkoteksti"/>
              <w:ind w:left="0"/>
              <w:rPr>
                <w:bCs/>
                <w:sz w:val="20"/>
                <w:szCs w:val="22"/>
              </w:rPr>
            </w:pPr>
          </w:p>
          <w:p w14:paraId="0989856C" w14:textId="77777777" w:rsidR="00CB0E69" w:rsidRDefault="00CB0E69" w:rsidP="006716ED">
            <w:pPr>
              <w:pStyle w:val="Taulukkoteksti"/>
              <w:ind w:left="0"/>
              <w:rPr>
                <w:bCs/>
                <w:sz w:val="20"/>
                <w:szCs w:val="22"/>
              </w:rPr>
            </w:pPr>
          </w:p>
          <w:p w14:paraId="7FD22277" w14:textId="77777777" w:rsidR="00CB0E69" w:rsidRDefault="00CB0E69" w:rsidP="006716ED">
            <w:pPr>
              <w:pStyle w:val="Taulukkoteksti"/>
              <w:ind w:left="0"/>
              <w:rPr>
                <w:bCs/>
                <w:sz w:val="20"/>
                <w:szCs w:val="22"/>
              </w:rPr>
            </w:pPr>
          </w:p>
          <w:p w14:paraId="3EBC8BAC" w14:textId="77777777" w:rsidR="00E84C3C" w:rsidRDefault="00E84C3C" w:rsidP="006716ED">
            <w:pPr>
              <w:pStyle w:val="Taulukkoteksti"/>
              <w:ind w:left="0"/>
              <w:rPr>
                <w:bCs/>
                <w:sz w:val="20"/>
                <w:szCs w:val="22"/>
              </w:rPr>
            </w:pPr>
          </w:p>
          <w:p w14:paraId="5A398AF9" w14:textId="77777777" w:rsidR="00E84C3C" w:rsidRPr="00E82428" w:rsidRDefault="00E84C3C" w:rsidP="006716ED">
            <w:pPr>
              <w:pStyle w:val="Taulukkoteksti"/>
              <w:ind w:left="0"/>
              <w:rPr>
                <w:bCs/>
                <w:sz w:val="20"/>
                <w:szCs w:val="22"/>
              </w:rPr>
            </w:pPr>
          </w:p>
          <w:p w14:paraId="12CDFF8F" w14:textId="77777777" w:rsidR="00194B53" w:rsidRPr="00E82428" w:rsidRDefault="00194B53" w:rsidP="00194B53">
            <w:pPr>
              <w:pStyle w:val="Taulukkoteksti"/>
              <w:ind w:left="0"/>
              <w:rPr>
                <w:bCs/>
                <w:sz w:val="20"/>
                <w:szCs w:val="22"/>
              </w:rPr>
            </w:pPr>
            <w:r w:rsidRPr="00E82428">
              <w:rPr>
                <w:bCs/>
                <w:sz w:val="20"/>
                <w:szCs w:val="22"/>
              </w:rPr>
              <w:t xml:space="preserve">Liito-oravat  </w:t>
            </w:r>
          </w:p>
          <w:p w14:paraId="687132FE" w14:textId="77777777" w:rsidR="00194B53" w:rsidRPr="00E82428" w:rsidRDefault="00194B53" w:rsidP="00194B53">
            <w:pPr>
              <w:pStyle w:val="Taulukkoteksti"/>
              <w:ind w:left="0"/>
              <w:rPr>
                <w:bCs/>
                <w:sz w:val="20"/>
                <w:szCs w:val="22"/>
              </w:rPr>
            </w:pPr>
            <w:r w:rsidRPr="00E82428">
              <w:rPr>
                <w:bCs/>
                <w:sz w:val="20"/>
                <w:szCs w:val="22"/>
              </w:rPr>
              <w:t>Aivan läheisellä s-1 alueella elävä liito-orava saattaa häiriintyä rakentamisesta. On varmistettava, että sen asuin- ja ruokailualueen suojaksi jää riittävästi puustoa.</w:t>
            </w:r>
          </w:p>
          <w:p w14:paraId="520A51BA" w14:textId="77777777" w:rsidR="00194B53" w:rsidRDefault="00194B53" w:rsidP="00194B53">
            <w:pPr>
              <w:pStyle w:val="Taulukkoteksti"/>
              <w:ind w:left="0"/>
              <w:rPr>
                <w:bCs/>
                <w:sz w:val="20"/>
                <w:szCs w:val="22"/>
              </w:rPr>
            </w:pPr>
            <w:r w:rsidRPr="00E82428">
              <w:rPr>
                <w:bCs/>
                <w:sz w:val="20"/>
                <w:szCs w:val="22"/>
              </w:rPr>
              <w:t>Ympäristöyhdistys osallistuu edelleen mielellään alueen jatkosuunnitteluun!</w:t>
            </w:r>
          </w:p>
          <w:p w14:paraId="71D9004C" w14:textId="5D69D65F" w:rsidR="00D22288" w:rsidRPr="00B810DE" w:rsidRDefault="00D22288" w:rsidP="00194B53">
            <w:pPr>
              <w:pStyle w:val="Taulukkoteksti"/>
              <w:ind w:left="0"/>
              <w:rPr>
                <w:bCs/>
                <w:color w:val="FF0000"/>
              </w:rPr>
            </w:pPr>
          </w:p>
        </w:tc>
        <w:tc>
          <w:tcPr>
            <w:tcW w:w="3685" w:type="dxa"/>
            <w:tcBorders>
              <w:top w:val="single" w:sz="4" w:space="0" w:color="auto"/>
              <w:bottom w:val="single" w:sz="4" w:space="0" w:color="auto"/>
            </w:tcBorders>
            <w:tcMar>
              <w:top w:w="0" w:type="dxa"/>
              <w:left w:w="57" w:type="dxa"/>
              <w:bottom w:w="0" w:type="dxa"/>
              <w:right w:w="57" w:type="dxa"/>
            </w:tcMar>
          </w:tcPr>
          <w:p w14:paraId="02A8C23C" w14:textId="77777777" w:rsidR="00791225" w:rsidRPr="00461217" w:rsidRDefault="00791225" w:rsidP="00ED4835">
            <w:pPr>
              <w:pStyle w:val="Taulukko"/>
              <w:rPr>
                <w:bCs/>
                <w:sz w:val="20"/>
                <w:szCs w:val="22"/>
              </w:rPr>
            </w:pPr>
          </w:p>
          <w:p w14:paraId="12F690C4" w14:textId="77777777" w:rsidR="00791225" w:rsidRPr="00461217" w:rsidRDefault="00791225" w:rsidP="00ED4835">
            <w:pPr>
              <w:pStyle w:val="Taulukko"/>
              <w:rPr>
                <w:bCs/>
                <w:sz w:val="20"/>
                <w:szCs w:val="22"/>
              </w:rPr>
            </w:pPr>
          </w:p>
          <w:p w14:paraId="162D45ED" w14:textId="77777777" w:rsidR="00791225" w:rsidRPr="00461217" w:rsidRDefault="00791225" w:rsidP="00ED4835">
            <w:pPr>
              <w:pStyle w:val="Taulukko"/>
              <w:rPr>
                <w:bCs/>
                <w:sz w:val="20"/>
                <w:szCs w:val="22"/>
              </w:rPr>
            </w:pPr>
          </w:p>
          <w:p w14:paraId="29176360" w14:textId="05A18DE1" w:rsidR="00ED4835" w:rsidRPr="00461217" w:rsidRDefault="00791225" w:rsidP="00ED4835">
            <w:pPr>
              <w:pStyle w:val="Taulukko"/>
              <w:rPr>
                <w:bCs/>
                <w:sz w:val="20"/>
                <w:szCs w:val="22"/>
              </w:rPr>
            </w:pPr>
            <w:r w:rsidRPr="00461217">
              <w:rPr>
                <w:bCs/>
                <w:sz w:val="20"/>
                <w:szCs w:val="22"/>
              </w:rPr>
              <w:t xml:space="preserve">Suunnittelualueen pohjakartta on </w:t>
            </w:r>
            <w:r w:rsidR="004C31B2" w:rsidRPr="00461217">
              <w:rPr>
                <w:bCs/>
                <w:sz w:val="20"/>
                <w:szCs w:val="22"/>
              </w:rPr>
              <w:t xml:space="preserve">saanut lainvoiman </w:t>
            </w:r>
            <w:r w:rsidR="00E82428" w:rsidRPr="00461217">
              <w:rPr>
                <w:bCs/>
                <w:sz w:val="20"/>
                <w:szCs w:val="22"/>
              </w:rPr>
              <w:t xml:space="preserve">kesäkuussa ja kaavaehdotuksessa on uusi pohjakartta </w:t>
            </w:r>
            <w:r w:rsidR="00C22EC8" w:rsidRPr="00461217">
              <w:rPr>
                <w:bCs/>
                <w:sz w:val="20"/>
                <w:szCs w:val="22"/>
              </w:rPr>
              <w:t>käytössä</w:t>
            </w:r>
            <w:r w:rsidR="00D43856" w:rsidRPr="00461217">
              <w:rPr>
                <w:bCs/>
                <w:sz w:val="20"/>
                <w:szCs w:val="22"/>
              </w:rPr>
              <w:t>.</w:t>
            </w:r>
          </w:p>
          <w:p w14:paraId="62BC4CE9" w14:textId="77777777" w:rsidR="00E82428" w:rsidRPr="00461217" w:rsidRDefault="00E82428" w:rsidP="00ED4835">
            <w:pPr>
              <w:pStyle w:val="Taulukko"/>
              <w:rPr>
                <w:bCs/>
                <w:sz w:val="20"/>
                <w:szCs w:val="22"/>
              </w:rPr>
            </w:pPr>
          </w:p>
          <w:p w14:paraId="0C42A234" w14:textId="77777777" w:rsidR="00E82428" w:rsidRPr="00461217" w:rsidRDefault="001A2A23" w:rsidP="00ED4835">
            <w:pPr>
              <w:pStyle w:val="Taulukko"/>
              <w:rPr>
                <w:bCs/>
                <w:sz w:val="20"/>
                <w:szCs w:val="22"/>
              </w:rPr>
            </w:pPr>
            <w:r w:rsidRPr="00461217">
              <w:rPr>
                <w:bCs/>
                <w:sz w:val="20"/>
                <w:szCs w:val="22"/>
              </w:rPr>
              <w:t xml:space="preserve">Asema-alue on kaava-alueen ulkopuolella. Vireillä olevassa Siuntion aseman parantaminen ratasuunnitelmassa tarkastellaan myös viherverkostoa. </w:t>
            </w:r>
          </w:p>
          <w:p w14:paraId="2E7EE50D" w14:textId="77777777" w:rsidR="001A2A23" w:rsidRPr="00461217" w:rsidRDefault="001A2A23" w:rsidP="00ED4835">
            <w:pPr>
              <w:pStyle w:val="Taulukko"/>
              <w:rPr>
                <w:bCs/>
                <w:sz w:val="20"/>
                <w:szCs w:val="22"/>
              </w:rPr>
            </w:pPr>
          </w:p>
          <w:p w14:paraId="1A918353" w14:textId="3BF1CC72" w:rsidR="007E14F3" w:rsidRPr="00461217" w:rsidRDefault="007E14F3" w:rsidP="00ED4835">
            <w:pPr>
              <w:pStyle w:val="Taulukko"/>
              <w:rPr>
                <w:bCs/>
                <w:sz w:val="20"/>
                <w:szCs w:val="22"/>
              </w:rPr>
            </w:pPr>
            <w:r w:rsidRPr="00461217">
              <w:rPr>
                <w:bCs/>
                <w:sz w:val="20"/>
                <w:szCs w:val="22"/>
              </w:rPr>
              <w:t>Kaavan yleismääräyksissä edellytetään erillisen suunnitelman esittämistä ennen rakentamiseen ryhtymistä.</w:t>
            </w:r>
          </w:p>
          <w:p w14:paraId="7DDFF643" w14:textId="13F77030" w:rsidR="00D22288" w:rsidRPr="00461217" w:rsidRDefault="001A2A23" w:rsidP="00ED4835">
            <w:pPr>
              <w:pStyle w:val="Taulukko"/>
              <w:rPr>
                <w:bCs/>
                <w:sz w:val="20"/>
                <w:szCs w:val="22"/>
              </w:rPr>
            </w:pPr>
            <w:r w:rsidRPr="00461217">
              <w:rPr>
                <w:bCs/>
                <w:sz w:val="20"/>
                <w:szCs w:val="22"/>
              </w:rPr>
              <w:t xml:space="preserve">Ratasuunnitelman yhteydessä tarkastellaan myös hulevesien käsittelyä sekä huomioidaan </w:t>
            </w:r>
            <w:proofErr w:type="spellStart"/>
            <w:r w:rsidRPr="00461217">
              <w:rPr>
                <w:bCs/>
                <w:sz w:val="20"/>
                <w:szCs w:val="22"/>
              </w:rPr>
              <w:t>Brännmalmsbäcken</w:t>
            </w:r>
            <w:proofErr w:type="spellEnd"/>
            <w:r w:rsidRPr="00461217">
              <w:rPr>
                <w:bCs/>
                <w:sz w:val="20"/>
                <w:szCs w:val="22"/>
              </w:rPr>
              <w:t xml:space="preserve">. Kaavassa </w:t>
            </w:r>
            <w:r w:rsidR="007E14F3" w:rsidRPr="00461217">
              <w:rPr>
                <w:bCs/>
                <w:sz w:val="20"/>
                <w:szCs w:val="22"/>
              </w:rPr>
              <w:t xml:space="preserve">radan alittava </w:t>
            </w:r>
            <w:proofErr w:type="spellStart"/>
            <w:r w:rsidR="007E14F3" w:rsidRPr="00461217">
              <w:rPr>
                <w:bCs/>
                <w:sz w:val="20"/>
                <w:szCs w:val="22"/>
              </w:rPr>
              <w:t>Brännmalmsbäcken</w:t>
            </w:r>
            <w:proofErr w:type="spellEnd"/>
            <w:r w:rsidR="007E14F3" w:rsidRPr="00461217">
              <w:rPr>
                <w:bCs/>
                <w:sz w:val="20"/>
                <w:szCs w:val="22"/>
              </w:rPr>
              <w:t xml:space="preserve"> on osoitettu luo-merkinnälle, jonka kaavamääräyksiä tarkennetaan kaavaehdotuksessa.</w:t>
            </w:r>
          </w:p>
          <w:p w14:paraId="7830A969" w14:textId="77777777" w:rsidR="007E14F3" w:rsidRPr="00461217" w:rsidRDefault="007E14F3" w:rsidP="00ED4835">
            <w:pPr>
              <w:pStyle w:val="Taulukko"/>
              <w:rPr>
                <w:bCs/>
                <w:sz w:val="20"/>
                <w:szCs w:val="22"/>
              </w:rPr>
            </w:pPr>
          </w:p>
          <w:p w14:paraId="12494FA3" w14:textId="19D01D83" w:rsidR="00CB0E69" w:rsidRPr="00461217" w:rsidRDefault="00CB0E69" w:rsidP="00ED4835">
            <w:pPr>
              <w:pStyle w:val="Taulukko"/>
              <w:rPr>
                <w:bCs/>
                <w:sz w:val="20"/>
                <w:szCs w:val="22"/>
              </w:rPr>
            </w:pPr>
            <w:r w:rsidRPr="00461217">
              <w:rPr>
                <w:bCs/>
                <w:sz w:val="20"/>
                <w:szCs w:val="22"/>
              </w:rPr>
              <w:t xml:space="preserve">Kaava-alue tulee </w:t>
            </w:r>
            <w:r w:rsidR="00A35E77" w:rsidRPr="00461217">
              <w:rPr>
                <w:bCs/>
                <w:sz w:val="20"/>
                <w:szCs w:val="22"/>
              </w:rPr>
              <w:t>hyväksytt</w:t>
            </w:r>
            <w:r w:rsidR="009B75CD" w:rsidRPr="00461217">
              <w:rPr>
                <w:bCs/>
                <w:sz w:val="20"/>
                <w:szCs w:val="22"/>
              </w:rPr>
              <w:t>äe</w:t>
            </w:r>
            <w:r w:rsidR="00A35E77" w:rsidRPr="00461217">
              <w:rPr>
                <w:bCs/>
                <w:sz w:val="20"/>
                <w:szCs w:val="22"/>
              </w:rPr>
              <w:t xml:space="preserve">ssä </w:t>
            </w:r>
            <w:r w:rsidRPr="00461217">
              <w:rPr>
                <w:bCs/>
                <w:sz w:val="20"/>
                <w:szCs w:val="22"/>
              </w:rPr>
              <w:t xml:space="preserve">voimaan vain rajatulta alueelta, eikä kaavassa </w:t>
            </w:r>
            <w:r w:rsidR="004C31B2" w:rsidRPr="00461217">
              <w:rPr>
                <w:bCs/>
                <w:sz w:val="20"/>
                <w:szCs w:val="22"/>
              </w:rPr>
              <w:t xml:space="preserve">voi </w:t>
            </w:r>
            <w:r w:rsidR="00E84C3C" w:rsidRPr="00461217">
              <w:rPr>
                <w:bCs/>
                <w:sz w:val="20"/>
                <w:szCs w:val="22"/>
              </w:rPr>
              <w:t xml:space="preserve">antaa </w:t>
            </w:r>
            <w:r w:rsidRPr="00461217">
              <w:rPr>
                <w:bCs/>
                <w:sz w:val="20"/>
                <w:szCs w:val="22"/>
              </w:rPr>
              <w:t>kaava-alueen ulkopuolisia määräyksiä.</w:t>
            </w:r>
            <w:r w:rsidR="00A35E77" w:rsidRPr="00461217">
              <w:rPr>
                <w:bCs/>
                <w:sz w:val="20"/>
                <w:szCs w:val="22"/>
              </w:rPr>
              <w:t xml:space="preserve"> </w:t>
            </w:r>
          </w:p>
          <w:p w14:paraId="4EBFC8C2" w14:textId="6756A65B" w:rsidR="00CB0E69" w:rsidRPr="00461217" w:rsidRDefault="00CB0E69" w:rsidP="00ED4835">
            <w:pPr>
              <w:pStyle w:val="Taulukko"/>
              <w:rPr>
                <w:bCs/>
                <w:sz w:val="20"/>
                <w:szCs w:val="22"/>
              </w:rPr>
            </w:pPr>
            <w:r w:rsidRPr="00461217">
              <w:rPr>
                <w:bCs/>
                <w:sz w:val="20"/>
                <w:szCs w:val="22"/>
              </w:rPr>
              <w:t xml:space="preserve">Voimassa olevissa Siuntion kuntakeskuksen yleiskaavan muutoksissa </w:t>
            </w:r>
            <w:proofErr w:type="spellStart"/>
            <w:r w:rsidRPr="00461217">
              <w:rPr>
                <w:bCs/>
                <w:sz w:val="20"/>
                <w:szCs w:val="22"/>
              </w:rPr>
              <w:t>Brännmalmsbäckenin</w:t>
            </w:r>
            <w:proofErr w:type="spellEnd"/>
            <w:r w:rsidRPr="00461217">
              <w:rPr>
                <w:bCs/>
                <w:sz w:val="20"/>
                <w:szCs w:val="22"/>
              </w:rPr>
              <w:t xml:space="preserve"> alue on osoitettu Suojaviheralueena toimiva lähivirkistysverkoston osana (VL-1), jossa Luonnon monimuotoisuuden kannalta erityisen tärkeä alue (luo) -aluerajaukset. Siuntion keskustan osayleiskaavassa rautatiehen rajautuu Asuntoalue taaja-asutusalueella (AC), Virkistysalue taaja-asutusalueella (VC) ja Maa- ja metsätalousvaltainen alue (M-2) aluevaraukset.</w:t>
            </w:r>
          </w:p>
          <w:p w14:paraId="75BE47DA" w14:textId="77777777" w:rsidR="00CB0E69" w:rsidRPr="00461217" w:rsidRDefault="00CB0E69" w:rsidP="00ED4835">
            <w:pPr>
              <w:pStyle w:val="Taulukko"/>
              <w:rPr>
                <w:bCs/>
                <w:sz w:val="20"/>
                <w:szCs w:val="22"/>
              </w:rPr>
            </w:pPr>
          </w:p>
          <w:p w14:paraId="67207524" w14:textId="77777777" w:rsidR="00CB0E69" w:rsidRPr="00461217" w:rsidRDefault="00CB0E69" w:rsidP="00ED4835">
            <w:pPr>
              <w:pStyle w:val="Taulukko"/>
              <w:rPr>
                <w:bCs/>
                <w:sz w:val="20"/>
                <w:szCs w:val="22"/>
              </w:rPr>
            </w:pPr>
          </w:p>
          <w:p w14:paraId="2CED66A9" w14:textId="75CF341D" w:rsidR="00CB0E69" w:rsidRPr="00461217" w:rsidRDefault="00E84C3C" w:rsidP="00ED4835">
            <w:pPr>
              <w:pStyle w:val="Taulukko"/>
              <w:rPr>
                <w:bCs/>
                <w:sz w:val="20"/>
                <w:szCs w:val="22"/>
              </w:rPr>
            </w:pPr>
            <w:r w:rsidRPr="00461217">
              <w:rPr>
                <w:bCs/>
                <w:sz w:val="20"/>
                <w:szCs w:val="22"/>
              </w:rPr>
              <w:t xml:space="preserve">Liito-oravaselvitystä </w:t>
            </w:r>
            <w:r w:rsidR="00A35E77" w:rsidRPr="00461217">
              <w:rPr>
                <w:bCs/>
                <w:sz w:val="20"/>
                <w:szCs w:val="22"/>
              </w:rPr>
              <w:t>päivitetään</w:t>
            </w:r>
            <w:r w:rsidRPr="00461217">
              <w:rPr>
                <w:bCs/>
                <w:sz w:val="20"/>
                <w:szCs w:val="22"/>
              </w:rPr>
              <w:t xml:space="preserve">. Rautatien suoja-alue perustuu ratalakiin ja siltä alueelta Väylävirasto voi poistaa puustoa sekä rajoittaa puuston korkeutta, mikäli tämä on tarpeen rautatieliikenteen turvallisuuden varmistamiseksi. </w:t>
            </w:r>
          </w:p>
        </w:tc>
      </w:tr>
      <w:tr w:rsidR="00B810DE" w:rsidRPr="00B810DE" w14:paraId="3D4C1D6D" w14:textId="77777777" w:rsidTr="00566DA0">
        <w:trPr>
          <w:trHeight w:val="80"/>
        </w:trPr>
        <w:tc>
          <w:tcPr>
            <w:tcW w:w="9639" w:type="dxa"/>
            <w:gridSpan w:val="2"/>
            <w:tcBorders>
              <w:top w:val="single" w:sz="4" w:space="0" w:color="auto"/>
              <w:bottom w:val="single" w:sz="4" w:space="0" w:color="auto"/>
            </w:tcBorders>
            <w:shd w:val="clear" w:color="auto" w:fill="D9D9D9" w:themeFill="background1" w:themeFillShade="D9"/>
            <w:tcMar>
              <w:top w:w="0" w:type="dxa"/>
              <w:left w:w="57" w:type="dxa"/>
              <w:bottom w:w="0" w:type="dxa"/>
              <w:right w:w="57" w:type="dxa"/>
            </w:tcMar>
          </w:tcPr>
          <w:p w14:paraId="576448DD" w14:textId="66D4C473" w:rsidR="00566DA0" w:rsidRPr="00461217" w:rsidRDefault="00194B53" w:rsidP="00566DA0">
            <w:pPr>
              <w:pStyle w:val="Heading1"/>
              <w:rPr>
                <w:i w:val="0"/>
              </w:rPr>
            </w:pPr>
            <w:bookmarkStart w:id="17" w:name="_Toc174526406"/>
            <w:bookmarkEnd w:id="16"/>
            <w:r w:rsidRPr="00461217">
              <w:rPr>
                <w:i w:val="0"/>
              </w:rPr>
              <w:t>UUDENMAAN LIITTO</w:t>
            </w:r>
            <w:r w:rsidR="00254102" w:rsidRPr="00461217">
              <w:rPr>
                <w:i w:val="0"/>
              </w:rPr>
              <w:t xml:space="preserve">    -   </w:t>
            </w:r>
            <w:r w:rsidRPr="00461217">
              <w:rPr>
                <w:i w:val="0"/>
              </w:rPr>
              <w:t>10.6.2024</w:t>
            </w:r>
            <w:bookmarkEnd w:id="17"/>
          </w:p>
        </w:tc>
      </w:tr>
      <w:tr w:rsidR="00B810DE" w:rsidRPr="00B810DE" w14:paraId="056794EE" w14:textId="77777777" w:rsidTr="00D608A7">
        <w:trPr>
          <w:trHeight w:val="80"/>
        </w:trPr>
        <w:tc>
          <w:tcPr>
            <w:tcW w:w="5954" w:type="dxa"/>
            <w:tcBorders>
              <w:top w:val="single" w:sz="4" w:space="0" w:color="auto"/>
              <w:bottom w:val="single" w:sz="4" w:space="0" w:color="auto"/>
            </w:tcBorders>
            <w:tcMar>
              <w:top w:w="0" w:type="dxa"/>
              <w:left w:w="57" w:type="dxa"/>
              <w:bottom w:w="0" w:type="dxa"/>
              <w:right w:w="57" w:type="dxa"/>
            </w:tcMar>
          </w:tcPr>
          <w:p w14:paraId="4E575F9A" w14:textId="77777777" w:rsidR="00194B53" w:rsidRPr="00E82428" w:rsidRDefault="00194B53" w:rsidP="00194B53">
            <w:pPr>
              <w:pStyle w:val="Taulukkoteksti"/>
              <w:ind w:left="0"/>
              <w:rPr>
                <w:bCs/>
                <w:sz w:val="20"/>
                <w:szCs w:val="22"/>
              </w:rPr>
            </w:pPr>
            <w:r w:rsidRPr="00E82428">
              <w:rPr>
                <w:bCs/>
                <w:sz w:val="20"/>
                <w:szCs w:val="22"/>
              </w:rPr>
              <w:t>Vaikka maakuntakaava ei ole voimassa oikeusvaikutteisen yleiskaavan alueella, haluaa Uudenmaan liitto tuoda esiin näkökantojaan suunnitteluun liittyessä seudullisia intressejä.</w:t>
            </w:r>
          </w:p>
          <w:p w14:paraId="1EACA050" w14:textId="77777777" w:rsidR="00566DA0" w:rsidRPr="00E82428" w:rsidRDefault="00194B53" w:rsidP="00194B53">
            <w:pPr>
              <w:pStyle w:val="Taulukkoteksti"/>
              <w:ind w:left="0"/>
              <w:rPr>
                <w:bCs/>
                <w:sz w:val="20"/>
                <w:szCs w:val="22"/>
              </w:rPr>
            </w:pPr>
            <w:r w:rsidRPr="00E82428">
              <w:rPr>
                <w:bCs/>
                <w:sz w:val="20"/>
                <w:szCs w:val="22"/>
              </w:rPr>
              <w:t>Suunnitelma on pääsääntöisesti maakuntakaavan mukainen ja edistää seudullisesti kestävän liikkumisen tavoitteita. Uudenmaan liitto kuitenkin huomauttaa, että pohjavesialuetta ja luontoarvoja koskevat kaavamerkinnät ovat riittämättömät tarkempien määräysten puuttuessa. Liitto painottaa tarvetta laatia kaavamääräykset vastaamaan maakuntakaavan ja ohjaavan yleiskaavan tavoitteita.</w:t>
            </w:r>
          </w:p>
          <w:p w14:paraId="01DB7508" w14:textId="77777777" w:rsidR="00194B53" w:rsidRPr="00E82428" w:rsidRDefault="00194B53" w:rsidP="00194B53">
            <w:pPr>
              <w:pStyle w:val="Taulukkoteksti"/>
              <w:ind w:left="0"/>
              <w:rPr>
                <w:bCs/>
                <w:sz w:val="20"/>
                <w:szCs w:val="22"/>
              </w:rPr>
            </w:pPr>
            <w:r w:rsidRPr="00E82428">
              <w:rPr>
                <w:bCs/>
                <w:sz w:val="20"/>
                <w:szCs w:val="22"/>
              </w:rPr>
              <w:t>Pohjavesi</w:t>
            </w:r>
          </w:p>
          <w:p w14:paraId="5B256ECC" w14:textId="77777777" w:rsidR="00194B53" w:rsidRPr="00E82428" w:rsidRDefault="00194B53" w:rsidP="00194B53">
            <w:pPr>
              <w:pStyle w:val="Taulukkoteksti"/>
              <w:ind w:left="0"/>
              <w:rPr>
                <w:bCs/>
                <w:sz w:val="20"/>
                <w:szCs w:val="22"/>
              </w:rPr>
            </w:pPr>
            <w:r w:rsidRPr="00E82428">
              <w:rPr>
                <w:bCs/>
                <w:sz w:val="20"/>
                <w:szCs w:val="22"/>
              </w:rPr>
              <w:t>Pohjavesialue-ominaisuusmerkinnällä maakuntakaavassa osoitetaan vedenhankintaa varten tärkeät ja vedenhankintaan soveltuviksi luokitellut pohjavedet. Ominaisuusmerkinnällä osoitetaan myös pohjavesialueet, joiden turvaaminen on pintavesi- ja maaekosysteemin kannalta tarpeellista.</w:t>
            </w:r>
          </w:p>
          <w:p w14:paraId="6F7468E5" w14:textId="57A93EFB" w:rsidR="00194B53" w:rsidRPr="00E82428" w:rsidRDefault="00194B53" w:rsidP="00194B53">
            <w:pPr>
              <w:pStyle w:val="Taulukkoteksti"/>
              <w:ind w:left="0"/>
              <w:rPr>
                <w:bCs/>
                <w:sz w:val="20"/>
                <w:szCs w:val="22"/>
              </w:rPr>
            </w:pPr>
            <w:r w:rsidRPr="00E82428">
              <w:rPr>
                <w:bCs/>
                <w:sz w:val="20"/>
                <w:szCs w:val="22"/>
              </w:rPr>
              <w:t xml:space="preserve">Suunnittelumääräyksen mukaan ”Aluetta koskevat toimenpiteet on suunniteltava siten, etteivät ne vaaranna pohjaveden laatua, määrää tai vedenhankintakäyttöä. Pohjavesialueiden maankäytön suunnittelussa tulee ottaa huomioon Uudenmaan maakuntaa koskeva vesienhoitosuunnitelma. Tavoitteena tulee olla pohjaveden laatua ja antoisuutta uhkaavien riskien vähentäminen. Yksityiskohtaisemman suunnittelun tulee perustua suunnittelualueella tehtyihin maaperä- ja pohjavesitutkimuksiin ja siinä </w:t>
            </w:r>
            <w:proofErr w:type="gramStart"/>
            <w:r w:rsidRPr="00E82428">
              <w:rPr>
                <w:bCs/>
                <w:sz w:val="20"/>
                <w:szCs w:val="22"/>
              </w:rPr>
              <w:t xml:space="preserve">tulee </w:t>
            </w:r>
            <w:r w:rsidR="00E84C3C">
              <w:rPr>
                <w:bCs/>
                <w:sz w:val="20"/>
                <w:szCs w:val="22"/>
              </w:rPr>
              <w:t xml:space="preserve"> </w:t>
            </w:r>
            <w:r w:rsidR="00E84C3C" w:rsidRPr="00E82428">
              <w:rPr>
                <w:bCs/>
                <w:sz w:val="20"/>
                <w:szCs w:val="22"/>
              </w:rPr>
              <w:t>hu</w:t>
            </w:r>
            <w:r w:rsidR="00E84C3C">
              <w:rPr>
                <w:bCs/>
                <w:sz w:val="20"/>
                <w:szCs w:val="22"/>
              </w:rPr>
              <w:t>o</w:t>
            </w:r>
            <w:r w:rsidR="00E84C3C" w:rsidRPr="00E82428">
              <w:rPr>
                <w:bCs/>
                <w:sz w:val="20"/>
                <w:szCs w:val="22"/>
              </w:rPr>
              <w:t>mioida</w:t>
            </w:r>
            <w:proofErr w:type="gramEnd"/>
            <w:r w:rsidRPr="00E82428">
              <w:rPr>
                <w:bCs/>
                <w:sz w:val="20"/>
                <w:szCs w:val="22"/>
              </w:rPr>
              <w:t xml:space="preserve"> vesilain mukaiset suoja-alueet. Pohjavesialueen tarkka rajaus tulee tarkistaa yksityiskohtaisemman suunnittelun yhteydessä.”</w:t>
            </w:r>
          </w:p>
          <w:p w14:paraId="4D5EE3DF" w14:textId="77777777" w:rsidR="00194B53" w:rsidRPr="00E82428" w:rsidRDefault="00194B53" w:rsidP="00194B53">
            <w:pPr>
              <w:pStyle w:val="Taulukkoteksti"/>
              <w:ind w:left="0"/>
              <w:rPr>
                <w:bCs/>
                <w:sz w:val="20"/>
                <w:szCs w:val="22"/>
              </w:rPr>
            </w:pPr>
            <w:r w:rsidRPr="00E82428">
              <w:rPr>
                <w:bCs/>
                <w:sz w:val="20"/>
                <w:szCs w:val="22"/>
              </w:rPr>
              <w:t>Uudenmaan liitto huomauttaa, että asemakaavan ja -kaavamuutoksen pohjavesialue -kaavamerkinnän määräys on tarpeellista laatia siten, että määräyksellä varmistetaan edellä mainitut maakuntakaavan tavoitteet, myös rakentamisen vaihe huomioon ottaen.</w:t>
            </w:r>
          </w:p>
          <w:p w14:paraId="101529BB" w14:textId="77777777" w:rsidR="00194B53" w:rsidRPr="00E82428" w:rsidRDefault="00194B53" w:rsidP="00194B53">
            <w:pPr>
              <w:pStyle w:val="Taulukkoteksti"/>
              <w:ind w:left="0"/>
              <w:rPr>
                <w:bCs/>
                <w:sz w:val="20"/>
                <w:szCs w:val="22"/>
              </w:rPr>
            </w:pPr>
            <w:r w:rsidRPr="00E82428">
              <w:rPr>
                <w:bCs/>
                <w:sz w:val="20"/>
                <w:szCs w:val="22"/>
              </w:rPr>
              <w:t>Luontoarvot</w:t>
            </w:r>
          </w:p>
          <w:p w14:paraId="1B471AAF" w14:textId="77777777" w:rsidR="00194B53" w:rsidRPr="00E82428" w:rsidRDefault="00194B53" w:rsidP="00194B53">
            <w:pPr>
              <w:pStyle w:val="Taulukkoteksti"/>
              <w:ind w:left="0"/>
              <w:rPr>
                <w:bCs/>
                <w:sz w:val="20"/>
                <w:szCs w:val="22"/>
              </w:rPr>
            </w:pPr>
            <w:r w:rsidRPr="00E82428">
              <w:rPr>
                <w:bCs/>
                <w:sz w:val="20"/>
                <w:szCs w:val="22"/>
              </w:rPr>
              <w:t xml:space="preserve">Suunnittelualueella on tunnistettu arvokas </w:t>
            </w:r>
            <w:proofErr w:type="spellStart"/>
            <w:r w:rsidRPr="00E82428">
              <w:rPr>
                <w:bCs/>
                <w:sz w:val="20"/>
                <w:szCs w:val="22"/>
              </w:rPr>
              <w:t>Brännmalmsbäckenin</w:t>
            </w:r>
            <w:proofErr w:type="spellEnd"/>
            <w:r w:rsidRPr="00E82428">
              <w:rPr>
                <w:bCs/>
                <w:sz w:val="20"/>
                <w:szCs w:val="22"/>
              </w:rPr>
              <w:t xml:space="preserve"> purouoma, joka on luontoselvityksessä (v.2011) arvotettu vesilakikohteeksi ja rautatiesillan molemmin puolin puron välitön lähiympäristö on arvotettu metsälakikohteiksi.</w:t>
            </w:r>
          </w:p>
          <w:p w14:paraId="7904F0CE" w14:textId="77777777" w:rsidR="00194B53" w:rsidRPr="00E82428" w:rsidRDefault="00194B53" w:rsidP="00194B53">
            <w:pPr>
              <w:pStyle w:val="Taulukkoteksti"/>
              <w:ind w:left="0"/>
              <w:rPr>
                <w:bCs/>
                <w:sz w:val="20"/>
                <w:szCs w:val="22"/>
              </w:rPr>
            </w:pPr>
            <w:r w:rsidRPr="00E82428">
              <w:rPr>
                <w:bCs/>
                <w:sz w:val="20"/>
                <w:szCs w:val="22"/>
              </w:rPr>
              <w:t>Maakuntakaavan yleismääräyksen mukaan ”Yksityiskohtaisemmassa suunnittelussa ja alueidenkäytössä on otettava huomioon alueiden arvokkaat ominaispiirteet ja turvattava luonnon, maiseman ja kulttuuriympäristön arvot.”</w:t>
            </w:r>
          </w:p>
          <w:p w14:paraId="17DF4211" w14:textId="77777777" w:rsidR="00194B53" w:rsidRPr="00E82428" w:rsidRDefault="00194B53" w:rsidP="00194B53">
            <w:pPr>
              <w:pStyle w:val="Taulukkoteksti"/>
              <w:ind w:left="0"/>
              <w:rPr>
                <w:bCs/>
                <w:sz w:val="20"/>
                <w:szCs w:val="22"/>
              </w:rPr>
            </w:pPr>
            <w:r w:rsidRPr="00E82428">
              <w:rPr>
                <w:bCs/>
                <w:sz w:val="20"/>
                <w:szCs w:val="22"/>
              </w:rPr>
              <w:t xml:space="preserve">Kaavakartalla </w:t>
            </w:r>
            <w:proofErr w:type="spellStart"/>
            <w:r w:rsidRPr="00E82428">
              <w:rPr>
                <w:bCs/>
                <w:sz w:val="20"/>
                <w:szCs w:val="22"/>
              </w:rPr>
              <w:t>Brännmalmsbäckenin</w:t>
            </w:r>
            <w:proofErr w:type="spellEnd"/>
            <w:r w:rsidRPr="00E82428">
              <w:rPr>
                <w:bCs/>
                <w:sz w:val="20"/>
                <w:szCs w:val="22"/>
              </w:rPr>
              <w:t xml:space="preserve"> purouoman alue on osoitettu luo-merkinnällä, mutta alueen huomioimista ei ole tarkemmin määrätty kaavamääräyksellä. Uudenmaan liitto huomauttaa, että asemakaavan ja -kaavamuutoksen luo -merkinnän määräys on tarpeellista laatia siten, että määräyksellä varmistetaan luonnon arvojen säilyminen kaava-alueella ja sen vaikutusalueella, myös rakentamisen vaihe huomioon ottaen.</w:t>
            </w:r>
          </w:p>
          <w:p w14:paraId="3B18C81A" w14:textId="77777777" w:rsidR="00194B53" w:rsidRPr="00E82428" w:rsidRDefault="00194B53" w:rsidP="00194B53">
            <w:pPr>
              <w:pStyle w:val="Taulukkoteksti"/>
              <w:ind w:left="0"/>
              <w:rPr>
                <w:bCs/>
                <w:sz w:val="20"/>
                <w:szCs w:val="22"/>
              </w:rPr>
            </w:pPr>
            <w:r w:rsidRPr="00E82428">
              <w:rPr>
                <w:bCs/>
                <w:sz w:val="20"/>
                <w:szCs w:val="22"/>
              </w:rPr>
              <w:t>Ilmastovaikutusten arviointi</w:t>
            </w:r>
          </w:p>
          <w:p w14:paraId="14E3040A" w14:textId="77777777" w:rsidR="00194B53" w:rsidRPr="00E82428" w:rsidRDefault="00194B53" w:rsidP="00194B53">
            <w:pPr>
              <w:pStyle w:val="Taulukkoteksti"/>
              <w:ind w:left="0"/>
              <w:rPr>
                <w:bCs/>
                <w:sz w:val="20"/>
                <w:szCs w:val="22"/>
              </w:rPr>
            </w:pPr>
            <w:r w:rsidRPr="00E82428">
              <w:rPr>
                <w:bCs/>
                <w:sz w:val="20"/>
                <w:szCs w:val="22"/>
              </w:rPr>
              <w:t>Uusimaa tavoittelee hiilineutraaliuutta vuoteen 2030 mennessä ja Siuntioon HINKU-kuntana yksi keskeinen toimija tässä tavoitteessa. Maakuntakaavan keskeisen yleisen suunnittelumääräyksen mukaan ”Alueidenkäytön suunnittelussa on edistettävä ilmastonmuutoksen hillinnän ja ilmastonmuutokseen sopeutumisen kannalta kestäviä ratkaisuja.”</w:t>
            </w:r>
          </w:p>
          <w:p w14:paraId="42B5230C" w14:textId="77777777" w:rsidR="00194B53" w:rsidRPr="00E82428" w:rsidRDefault="00194B53" w:rsidP="00194B53">
            <w:pPr>
              <w:pStyle w:val="Taulukkoteksti"/>
              <w:ind w:left="0"/>
              <w:rPr>
                <w:bCs/>
                <w:sz w:val="20"/>
                <w:szCs w:val="22"/>
              </w:rPr>
            </w:pPr>
            <w:r w:rsidRPr="00E82428">
              <w:rPr>
                <w:bCs/>
                <w:sz w:val="20"/>
                <w:szCs w:val="22"/>
              </w:rPr>
              <w:t>Kaikissa kaavatöissä on tärkeää, että etsitään kaavallisia keinoja ilmastonmuutoksen hillintään ja muutokseen sopeutumiseen. Tällöin on myös tärkeää arvioida kaavan ilmastovaikutuksia mahdollisimman varhaisessa vaiheessa.</w:t>
            </w:r>
          </w:p>
          <w:p w14:paraId="2C11C1F4" w14:textId="790513D6" w:rsidR="00194B53" w:rsidRPr="00194B53" w:rsidRDefault="00194B53" w:rsidP="00194B53">
            <w:pPr>
              <w:pStyle w:val="Taulukkoteksti"/>
              <w:ind w:left="0"/>
              <w:rPr>
                <w:bCs/>
              </w:rPr>
            </w:pPr>
            <w:r w:rsidRPr="00E82428">
              <w:rPr>
                <w:bCs/>
                <w:sz w:val="20"/>
                <w:szCs w:val="22"/>
              </w:rPr>
              <w:t>Ilmastovaikutusten arvioinnin työkalut ovat siten sekä arvioinnin välineitä että osa kaavasuunnittelua. Olisikin perusteltua hyödyntää tarjolla olevia ilmastoarvioinnin keinoja jo kaavan valmisteluvaiheessa parhaimpien</w:t>
            </w:r>
            <w:r w:rsidR="00E84C3C">
              <w:rPr>
                <w:bCs/>
                <w:sz w:val="20"/>
                <w:szCs w:val="22"/>
              </w:rPr>
              <w:t xml:space="preserve"> </w:t>
            </w:r>
            <w:r w:rsidRPr="00E82428">
              <w:rPr>
                <w:bCs/>
                <w:sz w:val="20"/>
                <w:szCs w:val="22"/>
              </w:rPr>
              <w:t>vaihtoehtojen ja kaavallisten ratkaisujen tunnistamiseksi, esimerkkinä KILVA-työkalu.</w:t>
            </w:r>
          </w:p>
        </w:tc>
        <w:tc>
          <w:tcPr>
            <w:tcW w:w="3685" w:type="dxa"/>
            <w:tcBorders>
              <w:top w:val="single" w:sz="4" w:space="0" w:color="auto"/>
              <w:bottom w:val="single" w:sz="4" w:space="0" w:color="auto"/>
            </w:tcBorders>
            <w:tcMar>
              <w:top w:w="0" w:type="dxa"/>
              <w:left w:w="57" w:type="dxa"/>
              <w:bottom w:w="0" w:type="dxa"/>
              <w:right w:w="57" w:type="dxa"/>
            </w:tcMar>
          </w:tcPr>
          <w:p w14:paraId="78E27D4B" w14:textId="77777777" w:rsidR="00022079" w:rsidRPr="00461217" w:rsidRDefault="00022079" w:rsidP="00ED4835">
            <w:pPr>
              <w:pStyle w:val="Taulukko"/>
              <w:rPr>
                <w:bCs/>
                <w:sz w:val="20"/>
                <w:szCs w:val="22"/>
              </w:rPr>
            </w:pPr>
          </w:p>
          <w:p w14:paraId="23A288A3" w14:textId="77777777" w:rsidR="00566DA0" w:rsidRPr="00461217" w:rsidRDefault="00566DA0" w:rsidP="00ED4835">
            <w:pPr>
              <w:pStyle w:val="Taulukko"/>
            </w:pPr>
          </w:p>
          <w:p w14:paraId="6BBC1C38" w14:textId="77777777" w:rsidR="00E84C3C" w:rsidRPr="00461217" w:rsidRDefault="00E84C3C" w:rsidP="00ED4835">
            <w:pPr>
              <w:pStyle w:val="Taulukko"/>
            </w:pPr>
          </w:p>
          <w:p w14:paraId="79624516" w14:textId="77777777" w:rsidR="00E84C3C" w:rsidRPr="00461217" w:rsidRDefault="00E84C3C" w:rsidP="00ED4835">
            <w:pPr>
              <w:pStyle w:val="Taulukko"/>
            </w:pPr>
          </w:p>
          <w:p w14:paraId="4A0143A5" w14:textId="28F579F9" w:rsidR="00E84C3C" w:rsidRPr="00461217" w:rsidRDefault="00E84C3C" w:rsidP="00E84C3C">
            <w:pPr>
              <w:pStyle w:val="Taulukkoteksti"/>
              <w:ind w:left="0"/>
              <w:rPr>
                <w:bCs/>
                <w:sz w:val="20"/>
                <w:szCs w:val="22"/>
              </w:rPr>
            </w:pPr>
            <w:r w:rsidRPr="00461217">
              <w:rPr>
                <w:bCs/>
                <w:sz w:val="20"/>
                <w:szCs w:val="22"/>
              </w:rPr>
              <w:t>Kaavaehdotuksessa tarkistetaan</w:t>
            </w:r>
            <w:r w:rsidR="00C22EC8" w:rsidRPr="00461217">
              <w:rPr>
                <w:bCs/>
                <w:sz w:val="20"/>
                <w:szCs w:val="22"/>
              </w:rPr>
              <w:t xml:space="preserve"> pohjavesialueen ja luo-alueen</w:t>
            </w:r>
            <w:r w:rsidRPr="00461217">
              <w:rPr>
                <w:bCs/>
                <w:sz w:val="20"/>
                <w:szCs w:val="22"/>
              </w:rPr>
              <w:t xml:space="preserve"> kaavamerkintöjen määräyksiä.</w:t>
            </w:r>
          </w:p>
          <w:p w14:paraId="53CE4775" w14:textId="77777777" w:rsidR="00E84C3C" w:rsidRPr="00461217" w:rsidRDefault="00E84C3C" w:rsidP="00ED4835">
            <w:pPr>
              <w:pStyle w:val="Taulukko"/>
            </w:pPr>
          </w:p>
          <w:p w14:paraId="0BD06F73" w14:textId="77777777" w:rsidR="00E84C3C" w:rsidRPr="00461217" w:rsidRDefault="00E84C3C" w:rsidP="00ED4835">
            <w:pPr>
              <w:pStyle w:val="Taulukko"/>
            </w:pPr>
          </w:p>
          <w:p w14:paraId="60AB820B" w14:textId="77777777" w:rsidR="00E84C3C" w:rsidRPr="00461217" w:rsidRDefault="00E84C3C" w:rsidP="00ED4835">
            <w:pPr>
              <w:pStyle w:val="Taulukko"/>
            </w:pPr>
          </w:p>
          <w:p w14:paraId="19C5DA3A" w14:textId="77777777" w:rsidR="00E84C3C" w:rsidRPr="00461217" w:rsidRDefault="00E84C3C" w:rsidP="00ED4835">
            <w:pPr>
              <w:pStyle w:val="Taulukko"/>
            </w:pPr>
          </w:p>
          <w:p w14:paraId="15DDA9F2" w14:textId="77777777" w:rsidR="00E84C3C" w:rsidRPr="00461217" w:rsidRDefault="00E84C3C" w:rsidP="00ED4835">
            <w:pPr>
              <w:pStyle w:val="Taulukko"/>
            </w:pPr>
          </w:p>
          <w:p w14:paraId="27E57F6F" w14:textId="77777777" w:rsidR="00E84C3C" w:rsidRPr="00461217" w:rsidRDefault="00E84C3C" w:rsidP="00ED4835">
            <w:pPr>
              <w:pStyle w:val="Taulukko"/>
            </w:pPr>
          </w:p>
          <w:p w14:paraId="55450109" w14:textId="77777777" w:rsidR="00E84C3C" w:rsidRPr="00461217" w:rsidRDefault="00E84C3C" w:rsidP="00ED4835">
            <w:pPr>
              <w:pStyle w:val="Taulukko"/>
            </w:pPr>
          </w:p>
          <w:p w14:paraId="3184F383" w14:textId="77777777" w:rsidR="00E84C3C" w:rsidRPr="00461217" w:rsidRDefault="00E84C3C" w:rsidP="00ED4835">
            <w:pPr>
              <w:pStyle w:val="Taulukko"/>
            </w:pPr>
          </w:p>
          <w:p w14:paraId="1EB93ED7" w14:textId="77777777" w:rsidR="00E84C3C" w:rsidRPr="00461217" w:rsidRDefault="00E84C3C" w:rsidP="00ED4835">
            <w:pPr>
              <w:pStyle w:val="Taulukko"/>
            </w:pPr>
          </w:p>
          <w:p w14:paraId="4D7C4589" w14:textId="77777777" w:rsidR="00E84C3C" w:rsidRPr="00461217" w:rsidRDefault="00E84C3C" w:rsidP="00ED4835">
            <w:pPr>
              <w:pStyle w:val="Taulukko"/>
            </w:pPr>
          </w:p>
          <w:p w14:paraId="7D6C827A" w14:textId="77777777" w:rsidR="00E84C3C" w:rsidRPr="00461217" w:rsidRDefault="00E84C3C" w:rsidP="00ED4835">
            <w:pPr>
              <w:pStyle w:val="Taulukko"/>
            </w:pPr>
          </w:p>
          <w:p w14:paraId="2B800147" w14:textId="77777777" w:rsidR="00E84C3C" w:rsidRPr="00461217" w:rsidRDefault="00E84C3C" w:rsidP="00ED4835">
            <w:pPr>
              <w:pStyle w:val="Taulukko"/>
            </w:pPr>
          </w:p>
          <w:p w14:paraId="53574E9B" w14:textId="77777777" w:rsidR="00E84C3C" w:rsidRPr="00461217" w:rsidRDefault="00E84C3C" w:rsidP="00ED4835">
            <w:pPr>
              <w:pStyle w:val="Taulukko"/>
            </w:pPr>
          </w:p>
          <w:p w14:paraId="165CB247" w14:textId="77777777" w:rsidR="00C22EC8" w:rsidRPr="00461217" w:rsidRDefault="00C22EC8" w:rsidP="00ED4835">
            <w:pPr>
              <w:pStyle w:val="Taulukko"/>
            </w:pPr>
          </w:p>
          <w:p w14:paraId="7471995E" w14:textId="77777777" w:rsidR="00E84C3C" w:rsidRPr="00461217" w:rsidRDefault="00E84C3C" w:rsidP="00ED4835">
            <w:pPr>
              <w:pStyle w:val="Taulukko"/>
            </w:pPr>
          </w:p>
          <w:p w14:paraId="143771DE" w14:textId="77777777" w:rsidR="00E84C3C" w:rsidRPr="00461217" w:rsidRDefault="00E84C3C" w:rsidP="00E84C3C">
            <w:pPr>
              <w:pStyle w:val="Taulukkoteksti"/>
              <w:ind w:left="0"/>
              <w:rPr>
                <w:bCs/>
                <w:sz w:val="20"/>
                <w:szCs w:val="22"/>
              </w:rPr>
            </w:pPr>
          </w:p>
          <w:p w14:paraId="6B21C771" w14:textId="77777777" w:rsidR="00E84C3C" w:rsidRPr="00461217" w:rsidRDefault="00E84C3C" w:rsidP="00E84C3C">
            <w:pPr>
              <w:pStyle w:val="Taulukkoteksti"/>
              <w:ind w:left="0"/>
              <w:rPr>
                <w:bCs/>
                <w:sz w:val="20"/>
                <w:szCs w:val="22"/>
              </w:rPr>
            </w:pPr>
          </w:p>
          <w:p w14:paraId="4515910D" w14:textId="7F52B41E" w:rsidR="00E84C3C" w:rsidRPr="00461217" w:rsidRDefault="00E84C3C" w:rsidP="00E84C3C">
            <w:pPr>
              <w:pStyle w:val="Taulukkoteksti"/>
              <w:ind w:left="0"/>
              <w:rPr>
                <w:bCs/>
                <w:sz w:val="20"/>
                <w:szCs w:val="22"/>
              </w:rPr>
            </w:pPr>
            <w:r w:rsidRPr="00461217">
              <w:rPr>
                <w:bCs/>
                <w:sz w:val="20"/>
                <w:szCs w:val="22"/>
              </w:rPr>
              <w:t>Täydennetään pohjavesialueen merkintöjen määräyksiä.</w:t>
            </w:r>
          </w:p>
          <w:p w14:paraId="5300D490" w14:textId="77777777" w:rsidR="00E84C3C" w:rsidRPr="00461217" w:rsidRDefault="00E84C3C" w:rsidP="00ED4835">
            <w:pPr>
              <w:pStyle w:val="Taulukko"/>
            </w:pPr>
          </w:p>
          <w:p w14:paraId="093AFB03" w14:textId="77777777" w:rsidR="00E84C3C" w:rsidRPr="00461217" w:rsidRDefault="00E84C3C" w:rsidP="00ED4835">
            <w:pPr>
              <w:pStyle w:val="Taulukko"/>
            </w:pPr>
          </w:p>
          <w:p w14:paraId="7442154A" w14:textId="77777777" w:rsidR="00E84C3C" w:rsidRPr="00461217" w:rsidRDefault="00E84C3C" w:rsidP="00ED4835">
            <w:pPr>
              <w:pStyle w:val="Taulukko"/>
            </w:pPr>
          </w:p>
          <w:p w14:paraId="42A97539" w14:textId="77777777" w:rsidR="00E84C3C" w:rsidRPr="00461217" w:rsidRDefault="00E84C3C" w:rsidP="00ED4835">
            <w:pPr>
              <w:pStyle w:val="Taulukko"/>
            </w:pPr>
          </w:p>
          <w:p w14:paraId="5AAEAEBB" w14:textId="77777777" w:rsidR="00E84C3C" w:rsidRPr="00461217" w:rsidRDefault="00E84C3C" w:rsidP="00ED4835">
            <w:pPr>
              <w:pStyle w:val="Taulukko"/>
            </w:pPr>
          </w:p>
          <w:p w14:paraId="07524C3E" w14:textId="77777777" w:rsidR="00E84C3C" w:rsidRPr="00461217" w:rsidRDefault="00E84C3C" w:rsidP="00ED4835">
            <w:pPr>
              <w:pStyle w:val="Taulukko"/>
            </w:pPr>
          </w:p>
          <w:p w14:paraId="69F0D542" w14:textId="77777777" w:rsidR="00E84C3C" w:rsidRPr="00461217" w:rsidRDefault="00E84C3C" w:rsidP="00ED4835">
            <w:pPr>
              <w:pStyle w:val="Taulukko"/>
            </w:pPr>
          </w:p>
          <w:p w14:paraId="3C4A61C4" w14:textId="77777777" w:rsidR="00E84C3C" w:rsidRPr="00461217" w:rsidRDefault="00E84C3C" w:rsidP="00ED4835">
            <w:pPr>
              <w:pStyle w:val="Taulukko"/>
            </w:pPr>
          </w:p>
          <w:p w14:paraId="037A77AE" w14:textId="77777777" w:rsidR="00E84C3C" w:rsidRPr="00461217" w:rsidRDefault="00E84C3C" w:rsidP="00ED4835">
            <w:pPr>
              <w:pStyle w:val="Taulukko"/>
            </w:pPr>
          </w:p>
          <w:p w14:paraId="28EB3FDE" w14:textId="77777777" w:rsidR="00E84C3C" w:rsidRPr="00461217" w:rsidRDefault="00E84C3C" w:rsidP="00ED4835">
            <w:pPr>
              <w:pStyle w:val="Taulukko"/>
            </w:pPr>
          </w:p>
          <w:p w14:paraId="21107B28" w14:textId="77777777" w:rsidR="00E84C3C" w:rsidRPr="00461217" w:rsidRDefault="00E84C3C" w:rsidP="00ED4835">
            <w:pPr>
              <w:pStyle w:val="Taulukko"/>
            </w:pPr>
          </w:p>
          <w:p w14:paraId="1DFA9047" w14:textId="77777777" w:rsidR="00E84C3C" w:rsidRPr="00461217" w:rsidRDefault="00E84C3C" w:rsidP="00ED4835">
            <w:pPr>
              <w:pStyle w:val="Taulukko"/>
            </w:pPr>
          </w:p>
          <w:p w14:paraId="307DC40B" w14:textId="3F8E6057" w:rsidR="00E84C3C" w:rsidRPr="00461217" w:rsidRDefault="00E84C3C" w:rsidP="00E84C3C">
            <w:pPr>
              <w:pStyle w:val="Taulukkoteksti"/>
              <w:ind w:left="0"/>
              <w:rPr>
                <w:bCs/>
                <w:sz w:val="20"/>
                <w:szCs w:val="22"/>
              </w:rPr>
            </w:pPr>
            <w:r w:rsidRPr="00461217">
              <w:rPr>
                <w:bCs/>
                <w:sz w:val="20"/>
                <w:szCs w:val="22"/>
              </w:rPr>
              <w:t xml:space="preserve">Täydennetään luonnon monimuotoisuuden kannalta erityisen tärkeän alueen merkintöjen </w:t>
            </w:r>
            <w:r w:rsidR="00A35E77" w:rsidRPr="00461217">
              <w:rPr>
                <w:bCs/>
                <w:sz w:val="20"/>
                <w:szCs w:val="22"/>
              </w:rPr>
              <w:t>kaava</w:t>
            </w:r>
            <w:r w:rsidRPr="00461217">
              <w:rPr>
                <w:bCs/>
                <w:sz w:val="20"/>
                <w:szCs w:val="22"/>
              </w:rPr>
              <w:t>määräyksiä.</w:t>
            </w:r>
          </w:p>
          <w:p w14:paraId="57D0D808" w14:textId="77777777" w:rsidR="00E84C3C" w:rsidRPr="00461217" w:rsidRDefault="00E84C3C" w:rsidP="00ED4835">
            <w:pPr>
              <w:pStyle w:val="Taulukko"/>
            </w:pPr>
          </w:p>
          <w:p w14:paraId="5026FD6D" w14:textId="77777777" w:rsidR="00E84C3C" w:rsidRPr="00461217" w:rsidRDefault="00E84C3C" w:rsidP="00ED4835">
            <w:pPr>
              <w:pStyle w:val="Taulukko"/>
            </w:pPr>
          </w:p>
          <w:p w14:paraId="47D49E4C" w14:textId="77777777" w:rsidR="00E84C3C" w:rsidRPr="00461217" w:rsidRDefault="00E84C3C" w:rsidP="00ED4835">
            <w:pPr>
              <w:pStyle w:val="Taulukko"/>
            </w:pPr>
          </w:p>
          <w:p w14:paraId="4C739CBF" w14:textId="77777777" w:rsidR="00E84C3C" w:rsidRPr="00461217" w:rsidRDefault="00E84C3C" w:rsidP="00ED4835">
            <w:pPr>
              <w:pStyle w:val="Taulukko"/>
            </w:pPr>
          </w:p>
          <w:p w14:paraId="650E1F40" w14:textId="77777777" w:rsidR="00E84C3C" w:rsidRPr="00461217" w:rsidRDefault="00E84C3C" w:rsidP="00ED4835">
            <w:pPr>
              <w:pStyle w:val="Taulukko"/>
            </w:pPr>
          </w:p>
          <w:p w14:paraId="301E63B0" w14:textId="77777777" w:rsidR="00E84C3C" w:rsidRPr="00461217" w:rsidRDefault="00E84C3C" w:rsidP="00ED4835">
            <w:pPr>
              <w:pStyle w:val="Taulukko"/>
            </w:pPr>
          </w:p>
          <w:p w14:paraId="5DB0C106" w14:textId="77777777" w:rsidR="00E84C3C" w:rsidRPr="00461217" w:rsidRDefault="00E84C3C" w:rsidP="00ED4835">
            <w:pPr>
              <w:pStyle w:val="Taulukko"/>
            </w:pPr>
          </w:p>
          <w:p w14:paraId="5D6BDBAF" w14:textId="77777777" w:rsidR="00E84C3C" w:rsidRPr="00461217" w:rsidRDefault="00E84C3C" w:rsidP="00ED4835">
            <w:pPr>
              <w:pStyle w:val="Taulukko"/>
            </w:pPr>
          </w:p>
          <w:p w14:paraId="20E70368" w14:textId="77777777" w:rsidR="00F06F63" w:rsidRPr="00461217" w:rsidRDefault="00F06F63" w:rsidP="00ED4835">
            <w:pPr>
              <w:pStyle w:val="Taulukko"/>
            </w:pPr>
          </w:p>
          <w:p w14:paraId="4C071962" w14:textId="77777777" w:rsidR="00F06F63" w:rsidRPr="00461217" w:rsidRDefault="00F06F63" w:rsidP="00ED4835">
            <w:pPr>
              <w:pStyle w:val="Taulukko"/>
            </w:pPr>
          </w:p>
          <w:p w14:paraId="16DFCAEA" w14:textId="77777777" w:rsidR="00E84C3C" w:rsidRPr="00461217" w:rsidRDefault="00E84C3C" w:rsidP="00ED4835">
            <w:pPr>
              <w:pStyle w:val="Taulukko"/>
            </w:pPr>
          </w:p>
          <w:p w14:paraId="1118A1D5" w14:textId="77777777" w:rsidR="00E84C3C" w:rsidRPr="00461217" w:rsidRDefault="00E84C3C" w:rsidP="00A35E77">
            <w:pPr>
              <w:pStyle w:val="Taulukkoteksti"/>
              <w:ind w:left="0"/>
              <w:rPr>
                <w:bCs/>
                <w:sz w:val="20"/>
                <w:szCs w:val="22"/>
              </w:rPr>
            </w:pPr>
          </w:p>
          <w:p w14:paraId="404A81EF" w14:textId="5412D2A7" w:rsidR="00E84C3C" w:rsidRPr="00461217" w:rsidRDefault="00E84C3C" w:rsidP="00E84C3C">
            <w:pPr>
              <w:pStyle w:val="Taulukkoteksti"/>
              <w:ind w:left="0"/>
            </w:pPr>
            <w:r w:rsidRPr="00461217">
              <w:rPr>
                <w:bCs/>
                <w:sz w:val="20"/>
                <w:szCs w:val="22"/>
              </w:rPr>
              <w:t>Kaavaehdotuksessa tarkastellaan ilmastovaikutuksia KILVA-työkalulla</w:t>
            </w:r>
            <w:r w:rsidR="00980B96" w:rsidRPr="00461217">
              <w:rPr>
                <w:bCs/>
                <w:sz w:val="20"/>
                <w:szCs w:val="22"/>
              </w:rPr>
              <w:t xml:space="preserve"> ja lisätään arviointitekstiä</w:t>
            </w:r>
            <w:r w:rsidRPr="00461217">
              <w:rPr>
                <w:bCs/>
                <w:sz w:val="20"/>
                <w:szCs w:val="22"/>
              </w:rPr>
              <w:t>.</w:t>
            </w:r>
            <w:r w:rsidRPr="00461217">
              <w:t xml:space="preserve"> </w:t>
            </w:r>
          </w:p>
        </w:tc>
      </w:tr>
      <w:tr w:rsidR="00FD783C" w:rsidRPr="00B810DE" w14:paraId="6703D562" w14:textId="77777777" w:rsidTr="00BD3F47">
        <w:trPr>
          <w:trHeight w:val="80"/>
        </w:trPr>
        <w:tc>
          <w:tcPr>
            <w:tcW w:w="9639" w:type="dxa"/>
            <w:gridSpan w:val="2"/>
            <w:tcBorders>
              <w:top w:val="single" w:sz="4" w:space="0" w:color="auto"/>
              <w:bottom w:val="single" w:sz="4" w:space="0" w:color="auto"/>
            </w:tcBorders>
            <w:shd w:val="clear" w:color="auto" w:fill="D9D9D9" w:themeFill="background1" w:themeFillShade="D9"/>
            <w:tcMar>
              <w:top w:w="0" w:type="dxa"/>
              <w:left w:w="57" w:type="dxa"/>
              <w:bottom w:w="0" w:type="dxa"/>
              <w:right w:w="57" w:type="dxa"/>
            </w:tcMar>
          </w:tcPr>
          <w:p w14:paraId="4053B998" w14:textId="350ACE73" w:rsidR="00FD783C" w:rsidRPr="00461217" w:rsidRDefault="00FD783C" w:rsidP="00BD3F47">
            <w:pPr>
              <w:pStyle w:val="Heading1"/>
              <w:rPr>
                <w:i w:val="0"/>
              </w:rPr>
            </w:pPr>
            <w:bookmarkStart w:id="18" w:name="_Toc174526407"/>
            <w:r w:rsidRPr="00461217">
              <w:rPr>
                <w:i w:val="0"/>
              </w:rPr>
              <w:t>SIVISTYSLAUTAKUNTA   -   13.6.2024</w:t>
            </w:r>
            <w:bookmarkEnd w:id="18"/>
          </w:p>
        </w:tc>
      </w:tr>
      <w:tr w:rsidR="00FD783C" w:rsidRPr="00B810DE" w14:paraId="2F2F5E52" w14:textId="77777777" w:rsidTr="00BD3F47">
        <w:trPr>
          <w:trHeight w:val="80"/>
        </w:trPr>
        <w:tc>
          <w:tcPr>
            <w:tcW w:w="5954" w:type="dxa"/>
            <w:tcBorders>
              <w:top w:val="single" w:sz="4" w:space="0" w:color="auto"/>
              <w:bottom w:val="single" w:sz="4" w:space="0" w:color="auto"/>
            </w:tcBorders>
            <w:tcMar>
              <w:top w:w="0" w:type="dxa"/>
              <w:left w:w="57" w:type="dxa"/>
              <w:bottom w:w="0" w:type="dxa"/>
              <w:right w:w="57" w:type="dxa"/>
            </w:tcMar>
          </w:tcPr>
          <w:p w14:paraId="191DF04A" w14:textId="7CEF45A5" w:rsidR="00FD783C" w:rsidRPr="00437856" w:rsidRDefault="00FD783C" w:rsidP="00BD3F47">
            <w:pPr>
              <w:pStyle w:val="Taulukkoteksti"/>
              <w:ind w:left="0"/>
              <w:rPr>
                <w:bCs/>
                <w:sz w:val="20"/>
                <w:szCs w:val="22"/>
              </w:rPr>
            </w:pPr>
            <w:r>
              <w:rPr>
                <w:bCs/>
                <w:sz w:val="20"/>
                <w:szCs w:val="22"/>
              </w:rPr>
              <w:t>Sivistyslautakunta toteaa lausuntonaan, että Siuntion aseman seudun parantaminen on erittäin tärkeää kuntalaisten turvallisuuden tunteelle ja joukkoliikenteen käyttömahdollisuuksille. Etenkin paikallisjunien yöpymisraiteen vaatima rata-alue on tärkeä junien vuorovälien tihentämisen mahdollistamiseksi. Junien vuorovälien tihentäminen edistää Siuntion hiilineutraaliuden tavoitteita.</w:t>
            </w:r>
          </w:p>
        </w:tc>
        <w:tc>
          <w:tcPr>
            <w:tcW w:w="3685" w:type="dxa"/>
            <w:tcBorders>
              <w:top w:val="single" w:sz="4" w:space="0" w:color="auto"/>
              <w:bottom w:val="single" w:sz="4" w:space="0" w:color="auto"/>
            </w:tcBorders>
            <w:tcMar>
              <w:top w:w="0" w:type="dxa"/>
              <w:left w:w="57" w:type="dxa"/>
              <w:bottom w:w="0" w:type="dxa"/>
              <w:right w:w="57" w:type="dxa"/>
            </w:tcMar>
          </w:tcPr>
          <w:p w14:paraId="49D8001F" w14:textId="77777777" w:rsidR="00FD783C" w:rsidRPr="00461217" w:rsidRDefault="00FD783C" w:rsidP="00BD3F47">
            <w:pPr>
              <w:pStyle w:val="Taulukko"/>
              <w:rPr>
                <w:sz w:val="20"/>
                <w:szCs w:val="22"/>
              </w:rPr>
            </w:pPr>
          </w:p>
          <w:p w14:paraId="7DB27C09" w14:textId="77777777" w:rsidR="00FD783C" w:rsidRPr="00461217" w:rsidRDefault="00FD783C" w:rsidP="00BD3F47">
            <w:pPr>
              <w:pStyle w:val="Taulukko"/>
              <w:rPr>
                <w:sz w:val="20"/>
                <w:szCs w:val="22"/>
              </w:rPr>
            </w:pPr>
          </w:p>
          <w:p w14:paraId="0C9F14AC" w14:textId="77777777" w:rsidR="00FD783C" w:rsidRPr="00461217" w:rsidRDefault="00FD783C" w:rsidP="00BD3F47">
            <w:pPr>
              <w:pStyle w:val="Taulukko"/>
              <w:rPr>
                <w:sz w:val="20"/>
                <w:szCs w:val="22"/>
              </w:rPr>
            </w:pPr>
          </w:p>
          <w:p w14:paraId="2C97F8A3" w14:textId="434D6EC3" w:rsidR="00FD783C" w:rsidRPr="00461217" w:rsidRDefault="00FD783C" w:rsidP="00BD3F47">
            <w:pPr>
              <w:pStyle w:val="Taulukko"/>
              <w:rPr>
                <w:sz w:val="20"/>
                <w:szCs w:val="22"/>
              </w:rPr>
            </w:pPr>
            <w:r w:rsidRPr="00461217">
              <w:rPr>
                <w:sz w:val="20"/>
                <w:szCs w:val="22"/>
              </w:rPr>
              <w:t>Merkitään tiedoksi.</w:t>
            </w:r>
          </w:p>
          <w:p w14:paraId="4EB5CABC" w14:textId="77777777" w:rsidR="00FD783C" w:rsidRPr="00461217" w:rsidRDefault="00FD783C" w:rsidP="00BD3F47">
            <w:pPr>
              <w:pStyle w:val="Taulukko"/>
            </w:pPr>
          </w:p>
        </w:tc>
      </w:tr>
    </w:tbl>
    <w:p w14:paraId="79EF9B2F" w14:textId="777F340F" w:rsidR="007C40A2" w:rsidRPr="00B810DE" w:rsidRDefault="007C40A2" w:rsidP="00FD783C">
      <w:pPr>
        <w:contextualSpacing/>
        <w:rPr>
          <w:b/>
          <w:color w:val="FF0000"/>
          <w:sz w:val="18"/>
          <w:szCs w:val="18"/>
        </w:rPr>
      </w:pPr>
    </w:p>
    <w:sectPr w:rsidR="007C40A2" w:rsidRPr="00B810DE" w:rsidSect="00B9160E">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567" w:right="1701" w:bottom="567" w:left="1418" w:header="39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D9913" w14:textId="77777777" w:rsidR="00583798" w:rsidRDefault="00583798">
      <w:r>
        <w:separator/>
      </w:r>
    </w:p>
  </w:endnote>
  <w:endnote w:type="continuationSeparator" w:id="0">
    <w:p w14:paraId="6ADC1AC1" w14:textId="77777777" w:rsidR="00583798" w:rsidRDefault="0058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BBLogotyper">
    <w:altName w:val="Symbol"/>
    <w:charset w:val="02"/>
    <w:family w:val="auto"/>
    <w:pitch w:val="variable"/>
    <w:sig w:usb0="00000000" w:usb1="10000000" w:usb2="00000000" w:usb3="00000000" w:csb0="80000000" w:csb1="00000000"/>
  </w:font>
  <w:font w:name="Swecologotypes0">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Yu Gothic"/>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B4DD" w14:textId="77777777" w:rsidR="00583798" w:rsidRDefault="00583798">
    <w:pPr>
      <w:pStyle w:val="Footer"/>
      <w:rPr>
        <w:sz w:val="2"/>
        <w:szCs w:val="2"/>
      </w:rPr>
    </w:pPr>
  </w:p>
  <w:tbl>
    <w:tblPr>
      <w:tblW w:w="8392" w:type="dxa"/>
      <w:tblInd w:w="-506" w:type="dxa"/>
      <w:tblLayout w:type="fixed"/>
      <w:tblCellMar>
        <w:left w:w="0" w:type="dxa"/>
        <w:right w:w="0" w:type="dxa"/>
      </w:tblCellMar>
      <w:tblLook w:val="0000" w:firstRow="0" w:lastRow="0" w:firstColumn="0" w:lastColumn="0" w:noHBand="0" w:noVBand="0"/>
    </w:tblPr>
    <w:tblGrid>
      <w:gridCol w:w="3908"/>
      <w:gridCol w:w="4484"/>
    </w:tblGrid>
    <w:tr w:rsidR="00583798" w14:paraId="406551B8" w14:textId="77777777" w:rsidTr="0057408B">
      <w:trPr>
        <w:trHeight w:hRule="exact" w:val="76"/>
      </w:trPr>
      <w:tc>
        <w:tcPr>
          <w:tcW w:w="8392" w:type="dxa"/>
          <w:gridSpan w:val="2"/>
          <w:tcBorders>
            <w:top w:val="single" w:sz="4" w:space="0" w:color="auto"/>
            <w:left w:val="single" w:sz="4" w:space="0" w:color="auto"/>
          </w:tcBorders>
        </w:tcPr>
        <w:p w14:paraId="0FE4322B" w14:textId="77777777" w:rsidR="00583798" w:rsidRPr="00CB7C09" w:rsidRDefault="00583798" w:rsidP="0057408B">
          <w:pPr>
            <w:pStyle w:val="zSidnummerH"/>
            <w:jc w:val="left"/>
            <w:rPr>
              <w:rStyle w:val="PageNumber"/>
            </w:rPr>
          </w:pPr>
        </w:p>
      </w:tc>
    </w:tr>
    <w:tr w:rsidR="00583798" w14:paraId="257A6306" w14:textId="77777777" w:rsidTr="00CE4D6D">
      <w:trPr>
        <w:trHeight w:hRule="exact" w:val="174"/>
      </w:trPr>
      <w:tc>
        <w:tcPr>
          <w:tcW w:w="3908" w:type="dxa"/>
        </w:tcPr>
        <w:p w14:paraId="09FCDF3B" w14:textId="49C370C3" w:rsidR="00583798" w:rsidRPr="006E1BCF" w:rsidRDefault="00583798" w:rsidP="0057408B">
          <w:pPr>
            <w:pStyle w:val="zSidnummerH"/>
            <w:jc w:val="left"/>
            <w:rPr>
              <w:rFonts w:cs="Arial"/>
              <w:szCs w:val="16"/>
            </w:rPr>
          </w:pPr>
          <w:r w:rsidRPr="00792475">
            <w:rPr>
              <w:szCs w:val="16"/>
              <w:lang w:val="en-US"/>
            </w:rPr>
            <w:fldChar w:fldCharType="begin"/>
          </w:r>
          <w:r w:rsidRPr="00792475">
            <w:rPr>
              <w:szCs w:val="16"/>
              <w:lang w:val="en-US"/>
            </w:rPr>
            <w:instrText xml:space="preserve"> PAGE   \* MERGEFORMAT </w:instrText>
          </w:r>
          <w:r w:rsidRPr="00792475">
            <w:rPr>
              <w:szCs w:val="16"/>
              <w:lang w:val="en-US"/>
            </w:rPr>
            <w:fldChar w:fldCharType="separate"/>
          </w:r>
          <w:r>
            <w:rPr>
              <w:noProof/>
              <w:szCs w:val="16"/>
              <w:lang w:val="en-US"/>
            </w:rPr>
            <w:t>6</w:t>
          </w:r>
          <w:r w:rsidRPr="00792475">
            <w:rPr>
              <w:szCs w:val="16"/>
              <w:lang w:val="en-US"/>
            </w:rPr>
            <w:fldChar w:fldCharType="end"/>
          </w:r>
          <w:r>
            <w:rPr>
              <w:szCs w:val="16"/>
              <w:lang w:val="en-US"/>
            </w:rPr>
            <w:t xml:space="preserve"> </w:t>
          </w:r>
        </w:p>
        <w:p w14:paraId="450C96AD" w14:textId="77777777" w:rsidR="00583798" w:rsidRPr="00D655FF" w:rsidRDefault="00583798" w:rsidP="007B7E75">
          <w:pPr>
            <w:pStyle w:val="Sidfotfastradavst"/>
          </w:pPr>
        </w:p>
      </w:tc>
      <w:tc>
        <w:tcPr>
          <w:tcW w:w="4484" w:type="dxa"/>
        </w:tcPr>
        <w:p w14:paraId="0EFD4630" w14:textId="77777777" w:rsidR="00583798" w:rsidRDefault="00583798" w:rsidP="005561F1">
          <w:pPr>
            <w:pStyle w:val="zSidfotSkvg"/>
            <w:spacing w:after="60"/>
            <w:rPr>
              <w:lang w:val="en-US"/>
            </w:rPr>
          </w:pPr>
        </w:p>
      </w:tc>
    </w:tr>
    <w:tr w:rsidR="00583798" w14:paraId="5C3AA236" w14:textId="77777777" w:rsidTr="00CE4D6D">
      <w:trPr>
        <w:trHeight w:hRule="exact" w:val="174"/>
      </w:trPr>
      <w:tc>
        <w:tcPr>
          <w:tcW w:w="3908" w:type="dxa"/>
        </w:tcPr>
        <w:p w14:paraId="095FCE64" w14:textId="77777777" w:rsidR="00583798" w:rsidRPr="00792475" w:rsidRDefault="00583798" w:rsidP="0057408B">
          <w:pPr>
            <w:pStyle w:val="zSidnummerH"/>
            <w:jc w:val="left"/>
            <w:rPr>
              <w:szCs w:val="16"/>
              <w:lang w:val="en-US"/>
            </w:rPr>
          </w:pPr>
        </w:p>
      </w:tc>
      <w:tc>
        <w:tcPr>
          <w:tcW w:w="4484" w:type="dxa"/>
        </w:tcPr>
        <w:p w14:paraId="3B7D97F0" w14:textId="77777777" w:rsidR="00583798" w:rsidRDefault="00583798" w:rsidP="005561F1">
          <w:pPr>
            <w:pStyle w:val="zSidfotSkvg"/>
            <w:spacing w:after="60"/>
            <w:rPr>
              <w:lang w:val="en-US"/>
            </w:rPr>
          </w:pPr>
        </w:p>
      </w:tc>
    </w:tr>
  </w:tbl>
  <w:p w14:paraId="6335B0DF" w14:textId="77777777" w:rsidR="00583798" w:rsidRPr="004A29C3" w:rsidRDefault="00583798" w:rsidP="007805B8">
    <w:pPr>
      <w:pStyle w:val="Footer"/>
      <w:rPr>
        <w:sz w:val="2"/>
        <w:szCs w:val="2"/>
      </w:rPr>
    </w:pPr>
  </w:p>
  <w:p w14:paraId="79E37A31" w14:textId="77777777" w:rsidR="00583798" w:rsidRDefault="005837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05C4" w14:textId="77777777" w:rsidR="00583798" w:rsidRDefault="00583798" w:rsidP="007805B8">
    <w:pPr>
      <w:pStyle w:val="Footer"/>
      <w:rPr>
        <w:sz w:val="2"/>
      </w:rPr>
    </w:pPr>
  </w:p>
  <w:tbl>
    <w:tblPr>
      <w:tblW w:w="8392" w:type="dxa"/>
      <w:tblInd w:w="-506" w:type="dxa"/>
      <w:tblLayout w:type="fixed"/>
      <w:tblCellMar>
        <w:left w:w="0" w:type="dxa"/>
        <w:right w:w="0" w:type="dxa"/>
      </w:tblCellMar>
      <w:tblLook w:val="0000" w:firstRow="0" w:lastRow="0" w:firstColumn="0" w:lastColumn="0" w:noHBand="0" w:noVBand="0"/>
    </w:tblPr>
    <w:tblGrid>
      <w:gridCol w:w="3908"/>
      <w:gridCol w:w="4484"/>
    </w:tblGrid>
    <w:tr w:rsidR="00583798" w14:paraId="776CC085" w14:textId="77777777" w:rsidTr="00D270C6">
      <w:trPr>
        <w:trHeight w:hRule="exact" w:val="76"/>
      </w:trPr>
      <w:tc>
        <w:tcPr>
          <w:tcW w:w="8392" w:type="dxa"/>
          <w:gridSpan w:val="2"/>
          <w:tcBorders>
            <w:top w:val="single" w:sz="4" w:space="0" w:color="auto"/>
            <w:left w:val="single" w:sz="4" w:space="0" w:color="auto"/>
          </w:tcBorders>
        </w:tcPr>
        <w:p w14:paraId="43E30612" w14:textId="77777777" w:rsidR="00583798" w:rsidRPr="00CB7C09" w:rsidRDefault="00583798" w:rsidP="00D270C6">
          <w:pPr>
            <w:pStyle w:val="zSidnummerH"/>
            <w:jc w:val="left"/>
            <w:rPr>
              <w:rStyle w:val="PageNumber"/>
            </w:rPr>
          </w:pPr>
        </w:p>
      </w:tc>
    </w:tr>
    <w:tr w:rsidR="00583798" w14:paraId="554D581F" w14:textId="77777777" w:rsidTr="00D270C6">
      <w:trPr>
        <w:trHeight w:hRule="exact" w:val="174"/>
      </w:trPr>
      <w:tc>
        <w:tcPr>
          <w:tcW w:w="3908" w:type="dxa"/>
        </w:tcPr>
        <w:p w14:paraId="2222A24F" w14:textId="6A61EAF3" w:rsidR="00583798" w:rsidRPr="00D655FF" w:rsidRDefault="00583798" w:rsidP="00792475">
          <w:pPr>
            <w:pStyle w:val="zSidnummerH"/>
          </w:pPr>
        </w:p>
      </w:tc>
      <w:tc>
        <w:tcPr>
          <w:tcW w:w="4484" w:type="dxa"/>
        </w:tcPr>
        <w:p w14:paraId="25B96B12" w14:textId="2A4F5764" w:rsidR="00583798" w:rsidRPr="00792475" w:rsidRDefault="00583798" w:rsidP="00D270C6">
          <w:pPr>
            <w:pStyle w:val="zSidfotSkvg"/>
            <w:spacing w:after="60"/>
            <w:rPr>
              <w:sz w:val="16"/>
              <w:szCs w:val="16"/>
              <w:lang w:val="en-US"/>
            </w:rPr>
          </w:pPr>
          <w:r w:rsidRPr="00792475">
            <w:rPr>
              <w:noProof w:val="0"/>
              <w:sz w:val="16"/>
              <w:szCs w:val="16"/>
              <w:lang w:val="en-US"/>
            </w:rPr>
            <w:fldChar w:fldCharType="begin"/>
          </w:r>
          <w:r w:rsidRPr="00792475">
            <w:rPr>
              <w:sz w:val="16"/>
              <w:szCs w:val="16"/>
              <w:lang w:val="en-US"/>
            </w:rPr>
            <w:instrText xml:space="preserve"> PAGE   \* MERGEFORMAT </w:instrText>
          </w:r>
          <w:r w:rsidRPr="00792475">
            <w:rPr>
              <w:noProof w:val="0"/>
              <w:sz w:val="16"/>
              <w:szCs w:val="16"/>
              <w:lang w:val="en-US"/>
            </w:rPr>
            <w:fldChar w:fldCharType="separate"/>
          </w:r>
          <w:r>
            <w:rPr>
              <w:sz w:val="16"/>
              <w:szCs w:val="16"/>
              <w:lang w:val="en-US"/>
            </w:rPr>
            <w:t>6</w:t>
          </w:r>
          <w:r w:rsidRPr="00792475">
            <w:rPr>
              <w:sz w:val="16"/>
              <w:szCs w:val="16"/>
              <w:lang w:val="en-US"/>
            </w:rPr>
            <w:fldChar w:fldCharType="end"/>
          </w:r>
        </w:p>
      </w:tc>
    </w:tr>
  </w:tbl>
  <w:p w14:paraId="133A7B26" w14:textId="77777777" w:rsidR="00583798" w:rsidRPr="007805B8" w:rsidRDefault="00583798" w:rsidP="007805B8">
    <w:pPr>
      <w:pStyle w:val="Footer"/>
      <w:rPr>
        <w:sz w:val="2"/>
      </w:rPr>
    </w:pPr>
  </w:p>
  <w:p w14:paraId="51375958" w14:textId="77777777" w:rsidR="00583798" w:rsidRDefault="0058379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3200" w14:textId="77777777" w:rsidR="00583798" w:rsidRDefault="00583798">
    <w:pPr>
      <w:pStyle w:val="Footer"/>
      <w:rPr>
        <w:sz w:val="2"/>
      </w:rPr>
    </w:pPr>
  </w:p>
  <w:tbl>
    <w:tblPr>
      <w:tblW w:w="8392" w:type="dxa"/>
      <w:tblInd w:w="-454" w:type="dxa"/>
      <w:tblLayout w:type="fixed"/>
      <w:tblCellMar>
        <w:left w:w="0" w:type="dxa"/>
        <w:right w:w="0" w:type="dxa"/>
      </w:tblCellMar>
      <w:tblLook w:val="0000" w:firstRow="0" w:lastRow="0" w:firstColumn="0" w:lastColumn="0" w:noHBand="0" w:noVBand="0"/>
    </w:tblPr>
    <w:tblGrid>
      <w:gridCol w:w="2665"/>
      <w:gridCol w:w="2665"/>
      <w:gridCol w:w="3062"/>
    </w:tblGrid>
    <w:tr w:rsidR="00583798" w:rsidRPr="00CB7C09" w14:paraId="0F3C6511" w14:textId="77777777">
      <w:trPr>
        <w:trHeight w:hRule="exact" w:val="284"/>
      </w:trPr>
      <w:tc>
        <w:tcPr>
          <w:tcW w:w="8392" w:type="dxa"/>
          <w:gridSpan w:val="3"/>
        </w:tcPr>
        <w:p w14:paraId="7311DC46" w14:textId="396E764D" w:rsidR="00583798" w:rsidRPr="00CB7C09" w:rsidRDefault="00583798" w:rsidP="00335C9A">
          <w:pPr>
            <w:pStyle w:val="zSidfotAdress1"/>
            <w:jc w:val="right"/>
            <w:rPr>
              <w:rStyle w:val="PageNumber"/>
            </w:rPr>
          </w:pPr>
          <w:r w:rsidRPr="00CB7C09">
            <w:rPr>
              <w:rStyle w:val="PageNumber"/>
            </w:rPr>
            <w:fldChar w:fldCharType="begin"/>
          </w:r>
          <w:r w:rsidRPr="00CB7C09">
            <w:rPr>
              <w:rStyle w:val="PageNumber"/>
            </w:rPr>
            <w:instrText xml:space="preserve"> PAGE </w:instrText>
          </w:r>
          <w:r w:rsidRPr="00CB7C09">
            <w:rPr>
              <w:rStyle w:val="PageNumber"/>
            </w:rPr>
            <w:fldChar w:fldCharType="separate"/>
          </w:r>
          <w:r>
            <w:rPr>
              <w:rStyle w:val="PageNumber"/>
            </w:rPr>
            <w:t>2</w:t>
          </w:r>
          <w:r w:rsidRPr="00CB7C09">
            <w:rPr>
              <w:rStyle w:val="PageNumber"/>
            </w:rPr>
            <w:fldChar w:fldCharType="end"/>
          </w:r>
          <w:r w:rsidRPr="00CB7C09">
            <w:rPr>
              <w:rStyle w:val="PageNumber"/>
            </w:rPr>
            <w:t xml:space="preserve"> (</w:t>
          </w:r>
          <w:r w:rsidRPr="00CB7C09">
            <w:rPr>
              <w:rStyle w:val="PageNumber"/>
            </w:rPr>
            <w:fldChar w:fldCharType="begin"/>
          </w:r>
          <w:r w:rsidRPr="00CB7C09">
            <w:rPr>
              <w:rStyle w:val="PageNumber"/>
            </w:rPr>
            <w:instrText xml:space="preserve"> NUMPAGES </w:instrText>
          </w:r>
          <w:r w:rsidRPr="00CB7C09">
            <w:rPr>
              <w:rStyle w:val="PageNumber"/>
            </w:rPr>
            <w:fldChar w:fldCharType="separate"/>
          </w:r>
          <w:r>
            <w:rPr>
              <w:rStyle w:val="PageNumber"/>
            </w:rPr>
            <w:t>5</w:t>
          </w:r>
          <w:r w:rsidRPr="00CB7C09">
            <w:rPr>
              <w:rStyle w:val="PageNumber"/>
            </w:rPr>
            <w:fldChar w:fldCharType="end"/>
          </w:r>
          <w:r w:rsidRPr="00CB7C09">
            <w:rPr>
              <w:rStyle w:val="PageNumber"/>
            </w:rPr>
            <w:t>)</w:t>
          </w:r>
        </w:p>
      </w:tc>
    </w:tr>
    <w:tr w:rsidR="00583798" w14:paraId="06AC08DB" w14:textId="77777777">
      <w:trPr>
        <w:trHeight w:hRule="exact" w:val="1134"/>
      </w:trPr>
      <w:tc>
        <w:tcPr>
          <w:tcW w:w="2665" w:type="dxa"/>
        </w:tcPr>
        <w:p w14:paraId="1AFDE591" w14:textId="77777777" w:rsidR="00583798" w:rsidRDefault="00583798" w:rsidP="00AF6BD7">
          <w:pPr>
            <w:pStyle w:val="zSidfotAdress1fet"/>
          </w:pPr>
        </w:p>
      </w:tc>
      <w:tc>
        <w:tcPr>
          <w:tcW w:w="2665" w:type="dxa"/>
        </w:tcPr>
        <w:p w14:paraId="195C9B7C" w14:textId="77777777" w:rsidR="00583798" w:rsidRDefault="00583798" w:rsidP="00007237">
          <w:pPr>
            <w:pStyle w:val="zSidfotAdress1"/>
          </w:pPr>
        </w:p>
      </w:tc>
      <w:tc>
        <w:tcPr>
          <w:tcW w:w="3062" w:type="dxa"/>
        </w:tcPr>
        <w:p w14:paraId="10C5932E" w14:textId="77777777" w:rsidR="00583798" w:rsidRDefault="00583798" w:rsidP="00AF6BD7">
          <w:pPr>
            <w:pStyle w:val="zSidfotAdress1"/>
          </w:pPr>
        </w:p>
      </w:tc>
    </w:tr>
  </w:tbl>
  <w:p w14:paraId="10DC756E" w14:textId="77777777" w:rsidR="00583798" w:rsidRDefault="00583798">
    <w:pPr>
      <w:pStyle w:val="Footer"/>
      <w:rPr>
        <w:sz w:val="2"/>
      </w:rPr>
    </w:pPr>
    <w:r>
      <w:rPr>
        <w:noProof/>
        <w:lang w:eastAsia="fi-FI"/>
      </w:rPr>
      <mc:AlternateContent>
        <mc:Choice Requires="wpg">
          <w:drawing>
            <wp:anchor distT="0" distB="0" distL="114300" distR="114300" simplePos="0" relativeHeight="251658240" behindDoc="0" locked="1" layoutInCell="1" allowOverlap="1" wp14:anchorId="1378BC25" wp14:editId="19D6A49F">
              <wp:simplePos x="0" y="0"/>
              <wp:positionH relativeFrom="page">
                <wp:posOffset>1080135</wp:posOffset>
              </wp:positionH>
              <wp:positionV relativeFrom="page">
                <wp:posOffset>9505315</wp:posOffset>
              </wp:positionV>
              <wp:extent cx="5400675" cy="144145"/>
              <wp:effectExtent l="0" t="0" r="9525" b="27305"/>
              <wp:wrapNone/>
              <wp:docPr id="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144145"/>
                        <a:chOff x="1701" y="14855"/>
                        <a:chExt cx="8505" cy="227"/>
                      </a:xfrm>
                    </wpg:grpSpPr>
                    <wps:wsp>
                      <wps:cNvPr id="10" name="Line 36"/>
                      <wps:cNvCnPr/>
                      <wps:spPr bwMode="auto">
                        <a:xfrm>
                          <a:off x="1701" y="14855"/>
                          <a:ext cx="0" cy="2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 name="Line 37"/>
                      <wps:cNvCnPr/>
                      <wps:spPr bwMode="auto">
                        <a:xfrm>
                          <a:off x="4366" y="14855"/>
                          <a:ext cx="0" cy="2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 name="Line 38"/>
                      <wps:cNvCnPr/>
                      <wps:spPr bwMode="auto">
                        <a:xfrm>
                          <a:off x="1701" y="14855"/>
                          <a:ext cx="85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 name="Line 39"/>
                      <wps:cNvCnPr/>
                      <wps:spPr bwMode="auto">
                        <a:xfrm>
                          <a:off x="7031" y="14855"/>
                          <a:ext cx="0" cy="2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B42C8A" id="Group 46" o:spid="_x0000_s1026" style="position:absolute;margin-left:85.05pt;margin-top:748.45pt;width:425.25pt;height:11.35pt;z-index:251658240;mso-position-horizontal-relative:page;mso-position-vertical-relative:page" coordorigin="1701,14855" coordsize="8505,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">
              <v:line id="Line 36" o:spid="_x0000_s1027" style="position:absolute;visibility:visible;mso-wrap-style:square" from="1701,14855" to="1701,15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v:line id="Line 37" o:spid="_x0000_s1028" style="position:absolute;visibility:visible;mso-wrap-style:square" from="4366,14855" to="4366,15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" strokeweight=".25pt"/>
              <v:line id="Line 38" o:spid="_x0000_s1029" style="position:absolute;visibility:visible;mso-wrap-style:square" from="1701,14855" to="10206,14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" strokeweight=".25pt"/>
              <v:line id="Line 39" o:spid="_x0000_s1030" style="position:absolute;visibility:visible;mso-wrap-style:square" from="7031,14855" to="7031,15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w10:wrap anchorx="page" anchory="page"/>
              <w10:anchorlock/>
            </v:group>
          </w:pict>
        </mc:Fallback>
      </mc:AlternateContent>
    </w:r>
    <w:r>
      <w:rPr>
        <w:noProof/>
        <w:lang w:eastAsia="fi-FI"/>
      </w:rPr>
      <mc:AlternateContent>
        <mc:Choice Requires="wps">
          <w:drawing>
            <wp:anchor distT="0" distB="0" distL="114300" distR="114300" simplePos="0" relativeHeight="251656192" behindDoc="0" locked="1" layoutInCell="1" allowOverlap="1" wp14:anchorId="5A761EAF" wp14:editId="0083FEE3">
              <wp:simplePos x="0" y="0"/>
              <wp:positionH relativeFrom="page">
                <wp:posOffset>2844165</wp:posOffset>
              </wp:positionH>
              <wp:positionV relativeFrom="page">
                <wp:posOffset>10074275</wp:posOffset>
              </wp:positionV>
              <wp:extent cx="3625215" cy="414020"/>
              <wp:effectExtent l="0" t="0" r="13335" b="508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215" cy="414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15CE0815" w14:textId="2154BE2A" w:rsidR="00583798" w:rsidRPr="00DB0CAF" w:rsidRDefault="00583798" w:rsidP="007642B8">
                          <w:pPr>
                            <w:pStyle w:val="zSidfotAdress2"/>
                          </w:pPr>
                          <w:r w:rsidRPr="007642B8">
                            <w:fldChar w:fldCharType="begin"/>
                          </w:r>
                          <w:r w:rsidRPr="00DB0CAF">
                            <w:instrText xml:space="preserve"> If  </w:instrText>
                          </w:r>
                          <w:r w:rsidRPr="007642B8">
                            <w:fldChar w:fldCharType="begin"/>
                          </w:r>
                          <w:r w:rsidRPr="00DB0CAF">
                            <w:instrText xml:space="preserve"> KEYWORDS  </w:instrText>
                          </w:r>
                          <w:r w:rsidRPr="007642B8">
                            <w:fldChar w:fldCharType="separate"/>
                          </w:r>
                          <w:r w:rsidR="00EC4CAC">
                            <w:instrText>Liite</w:instrText>
                          </w:r>
                          <w:r w:rsidRPr="007642B8">
                            <w:fldChar w:fldCharType="end"/>
                          </w:r>
                          <w:r w:rsidRPr="00DB0CAF">
                            <w:instrText xml:space="preserve"> &lt;&gt; "" "</w:instrText>
                          </w:r>
                          <w:r w:rsidRPr="007642B8">
                            <w:fldChar w:fldCharType="begin"/>
                          </w:r>
                          <w:r w:rsidRPr="00DB0CAF">
                            <w:instrText xml:space="preserve"> KEYWORDS  </w:instrText>
                          </w:r>
                          <w:r w:rsidRPr="007642B8">
                            <w:fldChar w:fldCharType="separate"/>
                          </w:r>
                          <w:r w:rsidR="00EC4CAC">
                            <w:instrText>Liite</w:instrText>
                          </w:r>
                          <w:r w:rsidRPr="007642B8">
                            <w:fldChar w:fldCharType="end"/>
                          </w:r>
                          <w:r w:rsidRPr="00DB0CAF">
                            <w:instrText>; "</w:instrText>
                          </w:r>
                          <w:r w:rsidRPr="007642B8">
                            <w:fldChar w:fldCharType="separate"/>
                          </w:r>
                          <w:r w:rsidR="00EC4CAC">
                            <w:t>Liite</w:t>
                          </w:r>
                          <w:r w:rsidR="00EC4CAC" w:rsidRPr="00DB0CAF">
                            <w:t xml:space="preserve">; </w:t>
                          </w:r>
                          <w:r w:rsidRPr="007642B8">
                            <w:fldChar w:fldCharType="end"/>
                          </w:r>
                          <w:r w:rsidRPr="007642B8">
                            <w:fldChar w:fldCharType="begin"/>
                          </w:r>
                          <w:r w:rsidRPr="00DB0CAF">
                            <w:instrText xml:space="preserve"> DOCPROPERTY "Manager"  \* MERGEFORMAT </w:instrText>
                          </w:r>
                          <w:r w:rsidRPr="007642B8">
                            <w:fldChar w:fldCharType="end"/>
                          </w:r>
                          <w:r w:rsidRPr="00DB0CAF">
                            <w:br/>
                          </w:r>
                          <w:r w:rsidRPr="00DF502B">
                            <w:fldChar w:fldCharType="begin"/>
                          </w:r>
                          <w:r w:rsidRPr="00DB0CAF">
                            <w:instrText xml:space="preserve"> FILENAME \p \* LOWER </w:instrText>
                          </w:r>
                          <w:r w:rsidRPr="00DF502B">
                            <w:fldChar w:fldCharType="separate"/>
                          </w:r>
                          <w:r w:rsidR="00EC4CAC">
                            <w:t>p:\fitku02\we\23703276_alajärvi_suolasalmenharju_oyk\000\a_hallinto\vuorovaikutus\luonnos1_palaute\liite 7 suolasalmenharju_toyk_luonnospalaute ja vastineet.docx</w:t>
                          </w:r>
                          <w:r w:rsidRPr="00DF502B">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61EAF" id="Rectangle 9" o:spid="_x0000_s1026" style="position:absolute;left:0;text-align:left;margin-left:223.95pt;margin-top:793.25pt;width:285.45pt;height:32.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" filled="f" stroked="f" strokecolor="red" strokeweight=".25pt">
              <v:textbox inset="0,0,0,0">
                <w:txbxContent>
                  <w:p w14:paraId="15CE0815" w14:textId="2154BE2A" w:rsidR="00583798" w:rsidRPr="00DB0CAF" w:rsidRDefault="00583798" w:rsidP="007642B8">
                    <w:pPr>
                      <w:pStyle w:val="zSidfotAdress2"/>
                    </w:pPr>
                    <w:r w:rsidRPr="007642B8">
                      <w:fldChar w:fldCharType="begin"/>
                    </w:r>
                    <w:r w:rsidRPr="00DB0CAF">
                      <w:instrText xml:space="preserve"> If  </w:instrText>
                    </w:r>
                    <w:r w:rsidRPr="007642B8">
                      <w:fldChar w:fldCharType="begin"/>
                    </w:r>
                    <w:r w:rsidRPr="00DB0CAF">
                      <w:instrText xml:space="preserve"> KEYWORDS  </w:instrText>
                    </w:r>
                    <w:r w:rsidRPr="007642B8">
                      <w:fldChar w:fldCharType="separate"/>
                    </w:r>
                    <w:r w:rsidR="00EC4CAC">
                      <w:instrText>Liite</w:instrText>
                    </w:r>
                    <w:r w:rsidRPr="007642B8">
                      <w:fldChar w:fldCharType="end"/>
                    </w:r>
                    <w:r w:rsidRPr="00DB0CAF">
                      <w:instrText xml:space="preserve"> &lt;&gt; "" "</w:instrText>
                    </w:r>
                    <w:r w:rsidRPr="007642B8">
                      <w:fldChar w:fldCharType="begin"/>
                    </w:r>
                    <w:r w:rsidRPr="00DB0CAF">
                      <w:instrText xml:space="preserve"> KEYWORDS  </w:instrText>
                    </w:r>
                    <w:r w:rsidRPr="007642B8">
                      <w:fldChar w:fldCharType="separate"/>
                    </w:r>
                    <w:r w:rsidR="00EC4CAC">
                      <w:instrText>Liite</w:instrText>
                    </w:r>
                    <w:r w:rsidRPr="007642B8">
                      <w:fldChar w:fldCharType="end"/>
                    </w:r>
                    <w:r w:rsidRPr="00DB0CAF">
                      <w:instrText>; "</w:instrText>
                    </w:r>
                    <w:r w:rsidRPr="007642B8">
                      <w:fldChar w:fldCharType="separate"/>
                    </w:r>
                    <w:r w:rsidR="00EC4CAC">
                      <w:t>Liite</w:t>
                    </w:r>
                    <w:r w:rsidR="00EC4CAC" w:rsidRPr="00DB0CAF">
                      <w:t xml:space="preserve">; </w:t>
                    </w:r>
                    <w:r w:rsidRPr="007642B8">
                      <w:fldChar w:fldCharType="end"/>
                    </w:r>
                    <w:r w:rsidRPr="007642B8">
                      <w:fldChar w:fldCharType="begin"/>
                    </w:r>
                    <w:r w:rsidRPr="00DB0CAF">
                      <w:instrText xml:space="preserve"> DOCPROPERTY "Manager"  \* MERGEFORMAT </w:instrText>
                    </w:r>
                    <w:r w:rsidRPr="007642B8">
                      <w:fldChar w:fldCharType="end"/>
                    </w:r>
                    <w:r w:rsidRPr="00DB0CAF">
                      <w:br/>
                    </w:r>
                    <w:r w:rsidRPr="00DF502B">
                      <w:fldChar w:fldCharType="begin"/>
                    </w:r>
                    <w:r w:rsidRPr="00DB0CAF">
                      <w:instrText xml:space="preserve"> FILENAME \p \* LOWER </w:instrText>
                    </w:r>
                    <w:r w:rsidRPr="00DF502B">
                      <w:fldChar w:fldCharType="separate"/>
                    </w:r>
                    <w:r w:rsidR="00EC4CAC">
                      <w:t>p:\fitku02\we\23703276_alajärvi_suolasalmenharju_oyk\000\a_hallinto\vuorovaikutus\luonnos1_palaute\liite 7 suolasalmenharju_toyk_luonnospalaute ja vastineet.docx</w:t>
                    </w:r>
                    <w:r w:rsidRPr="00DF502B">
                      <w:fldChar w:fldCharType="end"/>
                    </w:r>
                  </w:p>
                </w:txbxContent>
              </v:textbox>
              <w10:wrap anchorx="page" anchory="page"/>
              <w10:anchorlock/>
            </v:rect>
          </w:pict>
        </mc:Fallback>
      </mc:AlternateContent>
    </w:r>
    <w:r>
      <w:rPr>
        <w:noProof/>
        <w:lang w:eastAsia="fi-FI"/>
      </w:rPr>
      <mc:AlternateContent>
        <mc:Choice Requires="wps">
          <w:drawing>
            <wp:anchor distT="0" distB="0" distL="114300" distR="114300" simplePos="0" relativeHeight="251654144" behindDoc="0" locked="1" layoutInCell="1" allowOverlap="1" wp14:anchorId="62D5FFBD" wp14:editId="46C0D51F">
              <wp:simplePos x="0" y="0"/>
              <wp:positionH relativeFrom="page">
                <wp:posOffset>489585</wp:posOffset>
              </wp:positionH>
              <wp:positionV relativeFrom="page">
                <wp:posOffset>9505315</wp:posOffset>
              </wp:positionV>
              <wp:extent cx="118745" cy="78486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04E73" w14:textId="0384083D" w:rsidR="00583798" w:rsidRDefault="00583798" w:rsidP="004505A4">
                          <w:pPr>
                            <w:pStyle w:val="zDokBet"/>
                          </w:pPr>
                          <w:r>
                            <w:rPr>
                              <w:b/>
                              <w:bCs/>
                              <w:lang w:val="en-US"/>
                            </w:rPr>
                            <w:fldChar w:fldCharType="begin"/>
                          </w:r>
                          <w:r>
                            <w:rPr>
                              <w:b/>
                              <w:bCs/>
                              <w:lang w:val="en-US"/>
                            </w:rPr>
                            <w:instrText xml:space="preserve"> DOCPROPERTY  SWOK_Template  \* MERGEFORMAT </w:instrText>
                          </w:r>
                          <w:r>
                            <w:rPr>
                              <w:b/>
                              <w:bCs/>
                              <w:lang w:val="en-US"/>
                            </w:rPr>
                            <w:fldChar w:fldCharType="separate"/>
                          </w:r>
                          <w:r w:rsidR="00EC4CAC">
                            <w:rPr>
                              <w:lang w:val="en-US"/>
                            </w:rPr>
                            <w:t>Error! Unknown document property name.</w:t>
                          </w:r>
                          <w:r>
                            <w:rPr>
                              <w:b/>
                              <w:bCs/>
                              <w:lang w:val="en-US"/>
                            </w:rPr>
                            <w:fldChar w:fldCharType="end"/>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5FFBD" id="_x0000_t202" coordsize="21600,21600" o:spt="202" path="m,l,21600r21600,l21600,xe">
              <v:stroke joinstyle="miter"/>
              <v:path gradientshapeok="t" o:connecttype="rect"/>
            </v:shapetype>
            <v:shape id="Text Box 6" o:spid="_x0000_s1027" type="#_x0000_t202" style="position:absolute;left:0;text-align:left;margin-left:38.55pt;margin-top:748.45pt;width:9.35pt;height:61.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" stroked="f">
              <v:textbox style="layout-flow:vertical;mso-layout-flow-alt:bottom-to-top" inset="0,0,0,0">
                <w:txbxContent>
                  <w:p w14:paraId="7DC04E73" w14:textId="0384083D" w:rsidR="00583798" w:rsidRDefault="00583798" w:rsidP="004505A4">
                    <w:pPr>
                      <w:pStyle w:val="zDokBet"/>
                    </w:pPr>
                    <w:r>
                      <w:rPr>
                        <w:b/>
                        <w:bCs/>
                        <w:lang w:val="en-US"/>
                      </w:rPr>
                      <w:fldChar w:fldCharType="begin"/>
                    </w:r>
                    <w:r>
                      <w:rPr>
                        <w:b/>
                        <w:bCs/>
                        <w:lang w:val="en-US"/>
                      </w:rPr>
                      <w:instrText xml:space="preserve"> DOCPROPERTY  SWOK_Template  \* MERGEFORMAT </w:instrText>
                    </w:r>
                    <w:r>
                      <w:rPr>
                        <w:b/>
                        <w:bCs/>
                        <w:lang w:val="en-US"/>
                      </w:rPr>
                      <w:fldChar w:fldCharType="separate"/>
                    </w:r>
                    <w:r w:rsidR="00EC4CAC">
                      <w:rPr>
                        <w:lang w:val="en-US"/>
                      </w:rPr>
                      <w:t>Error! Unknown document property name.</w:t>
                    </w:r>
                    <w:r>
                      <w:rPr>
                        <w:b/>
                        <w:bCs/>
                        <w:lang w:val="en-US"/>
                      </w:rPr>
                      <w:fldChar w:fldCharType="end"/>
                    </w:r>
                  </w:p>
                </w:txbxContent>
              </v:textbox>
              <w10:wrap anchorx="page" anchory="page"/>
              <w10:anchorlock/>
            </v:shape>
          </w:pict>
        </mc:Fallback>
      </mc:AlternateContent>
    </w:r>
    <w:r>
      <w:rPr>
        <w:sz w:val="2"/>
      </w:rPr>
      <w:fldChar w:fldCharType="begin"/>
    </w:r>
    <w:r>
      <w:rPr>
        <w:sz w:val="2"/>
      </w:rPr>
      <w:instrText xml:space="preserve">  </w:instrText>
    </w:r>
    <w:r>
      <w:rPr>
        <w:sz w:val="2"/>
      </w:rPr>
      <w:fldChar w:fldCharType="end"/>
    </w:r>
  </w:p>
  <w:p w14:paraId="7491B574" w14:textId="77777777" w:rsidR="00583798" w:rsidRDefault="00583798"/>
  <w:p w14:paraId="0B12F929" w14:textId="77777777" w:rsidR="00583798" w:rsidRDefault="005837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ED989" w14:textId="77777777" w:rsidR="00583798" w:rsidRDefault="00583798">
      <w:r>
        <w:separator/>
      </w:r>
    </w:p>
  </w:footnote>
  <w:footnote w:type="continuationSeparator" w:id="0">
    <w:p w14:paraId="60F15A0F" w14:textId="77777777" w:rsidR="00583798" w:rsidRDefault="00583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5" w:type="dxa"/>
      <w:tblInd w:w="-567" w:type="dxa"/>
      <w:tblLayout w:type="fixed"/>
      <w:tblCellMar>
        <w:left w:w="0" w:type="dxa"/>
        <w:right w:w="0" w:type="dxa"/>
      </w:tblCellMar>
      <w:tblLook w:val="0000" w:firstRow="0" w:lastRow="0" w:firstColumn="0" w:lastColumn="0" w:noHBand="0" w:noVBand="0"/>
    </w:tblPr>
    <w:tblGrid>
      <w:gridCol w:w="7797"/>
      <w:gridCol w:w="708"/>
    </w:tblGrid>
    <w:tr w:rsidR="00583798" w14:paraId="4FD8866E" w14:textId="77777777" w:rsidTr="00D270C6">
      <w:trPr>
        <w:trHeight w:hRule="exact" w:val="563"/>
      </w:trPr>
      <w:tc>
        <w:tcPr>
          <w:tcW w:w="7797" w:type="dxa"/>
          <w:tcBorders>
            <w:bottom w:val="single" w:sz="2" w:space="0" w:color="auto"/>
          </w:tcBorders>
          <w:vAlign w:val="bottom"/>
        </w:tcPr>
        <w:p w14:paraId="67F773AB" w14:textId="77777777" w:rsidR="00583798" w:rsidRPr="00A3202D" w:rsidRDefault="00583798" w:rsidP="00D270C6">
          <w:pPr>
            <w:spacing w:after="173"/>
          </w:pPr>
          <w:r>
            <w:rPr>
              <w:noProof/>
              <w:lang w:eastAsia="fi-FI"/>
            </w:rPr>
            <w:drawing>
              <wp:anchor distT="0" distB="0" distL="114300" distR="114300" simplePos="0" relativeHeight="251662336" behindDoc="0" locked="0" layoutInCell="1" allowOverlap="1" wp14:anchorId="6442E38C" wp14:editId="75205CC7">
                <wp:simplePos x="1081668" y="490654"/>
                <wp:positionH relativeFrom="margin">
                  <wp:align>left</wp:align>
                </wp:positionH>
                <wp:positionV relativeFrom="margin">
                  <wp:align>top</wp:align>
                </wp:positionV>
                <wp:extent cx="758190" cy="219075"/>
                <wp:effectExtent l="0" t="0" r="3810" b="9525"/>
                <wp:wrapSquare wrapText="bothSides"/>
                <wp:docPr id="25" name="Kuv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weco_black_png.png"/>
                        <pic:cNvPicPr/>
                      </pic:nvPicPr>
                      <pic:blipFill>
                        <a:blip r:embed="rId1">
                          <a:extLst>
                            <a:ext uri="{28A0092B-C50C-407E-A947-70E740481C1C}">
                              <a14:useLocalDpi xmlns:a14="http://schemas.microsoft.com/office/drawing/2010/main" val="0"/>
                            </a:ext>
                          </a:extLst>
                        </a:blip>
                        <a:stretch>
                          <a:fillRect/>
                        </a:stretch>
                      </pic:blipFill>
                      <pic:spPr>
                        <a:xfrm>
                          <a:off x="0" y="0"/>
                          <a:ext cx="758190" cy="219075"/>
                        </a:xfrm>
                        <a:prstGeom prst="rect">
                          <a:avLst/>
                        </a:prstGeom>
                      </pic:spPr>
                    </pic:pic>
                  </a:graphicData>
                </a:graphic>
              </wp:anchor>
            </w:drawing>
          </w:r>
        </w:p>
      </w:tc>
      <w:tc>
        <w:tcPr>
          <w:tcW w:w="708" w:type="dxa"/>
          <w:tcBorders>
            <w:bottom w:val="single" w:sz="2" w:space="0" w:color="auto"/>
          </w:tcBorders>
          <w:vAlign w:val="bottom"/>
        </w:tcPr>
        <w:p w14:paraId="1B1D587D" w14:textId="77777777" w:rsidR="00583798" w:rsidRDefault="00583798" w:rsidP="00D270C6">
          <w:pPr>
            <w:spacing w:after="173"/>
            <w:jc w:val="right"/>
          </w:pPr>
          <w:r>
            <w:t xml:space="preserve"> </w:t>
          </w:r>
        </w:p>
      </w:tc>
    </w:tr>
    <w:tr w:rsidR="00583798" w14:paraId="56DC1013" w14:textId="77777777" w:rsidTr="0057408B">
      <w:trPr>
        <w:trHeight w:val="427"/>
      </w:trPr>
      <w:tc>
        <w:tcPr>
          <w:tcW w:w="8505" w:type="dxa"/>
          <w:gridSpan w:val="2"/>
          <w:tcBorders>
            <w:top w:val="single" w:sz="2" w:space="0" w:color="auto"/>
            <w:left w:val="nil"/>
            <w:right w:val="nil"/>
          </w:tcBorders>
          <w:vAlign w:val="center"/>
        </w:tcPr>
        <w:p w14:paraId="40AA0DB1" w14:textId="77777777" w:rsidR="00583798" w:rsidRPr="00446B5B" w:rsidRDefault="00583798" w:rsidP="00D270C6">
          <w:pPr>
            <w:pStyle w:val="Content"/>
          </w:pPr>
        </w:p>
      </w:tc>
    </w:tr>
  </w:tbl>
  <w:p w14:paraId="53617B66" w14:textId="77777777" w:rsidR="00583798" w:rsidRPr="004A29C3" w:rsidRDefault="00583798">
    <w:pPr>
      <w:pStyle w:val="Header"/>
      <w:rPr>
        <w:sz w:val="2"/>
        <w:szCs w:val="2"/>
      </w:rPr>
    </w:pPr>
  </w:p>
  <w:p w14:paraId="6A3A1E07" w14:textId="77777777" w:rsidR="00583798" w:rsidRDefault="00583798"/>
  <w:p w14:paraId="1F3A54BC" w14:textId="529EDFAD" w:rsidR="00583798" w:rsidRDefault="00583798" w:rsidP="00DA47F5">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2" w:type="dxa"/>
      <w:tblInd w:w="-570" w:type="dxa"/>
      <w:tblLayout w:type="fixed"/>
      <w:tblCellMar>
        <w:left w:w="0" w:type="dxa"/>
        <w:right w:w="0" w:type="dxa"/>
      </w:tblCellMar>
      <w:tblLook w:val="0000" w:firstRow="0" w:lastRow="0" w:firstColumn="0" w:lastColumn="0" w:noHBand="0" w:noVBand="0"/>
    </w:tblPr>
    <w:tblGrid>
      <w:gridCol w:w="4536"/>
      <w:gridCol w:w="5106"/>
    </w:tblGrid>
    <w:tr w:rsidR="00583798" w14:paraId="6BB80BA7" w14:textId="77777777" w:rsidTr="009D6DCC">
      <w:trPr>
        <w:trHeight w:hRule="exact" w:val="581"/>
      </w:trPr>
      <w:tc>
        <w:tcPr>
          <w:tcW w:w="4536" w:type="dxa"/>
          <w:vAlign w:val="bottom"/>
        </w:tcPr>
        <w:p w14:paraId="55B7F0C4" w14:textId="77777777" w:rsidR="00583798" w:rsidRDefault="00583798" w:rsidP="007A51A5">
          <w:pPr>
            <w:spacing w:after="173"/>
          </w:pPr>
          <w:bookmarkStart w:id="19" w:name="Logo_DBL"/>
          <w:r>
            <w:t xml:space="preserve"> </w:t>
          </w:r>
          <w:bookmarkEnd w:id="19"/>
        </w:p>
      </w:tc>
      <w:tc>
        <w:tcPr>
          <w:tcW w:w="5106" w:type="dxa"/>
          <w:vAlign w:val="bottom"/>
        </w:tcPr>
        <w:p w14:paraId="0C9C8572" w14:textId="77777777" w:rsidR="00583798" w:rsidRDefault="00583798" w:rsidP="006F6768">
          <w:pPr>
            <w:spacing w:after="173"/>
            <w:jc w:val="right"/>
          </w:pPr>
          <w:r>
            <w:rPr>
              <w:noProof/>
              <w:lang w:eastAsia="fi-FI"/>
            </w:rPr>
            <w:drawing>
              <wp:anchor distT="0" distB="0" distL="114300" distR="114300" simplePos="0" relativeHeight="251660288" behindDoc="0" locked="0" layoutInCell="1" allowOverlap="1" wp14:anchorId="75944636" wp14:editId="545672A3">
                <wp:simplePos x="5731727" y="501805"/>
                <wp:positionH relativeFrom="margin">
                  <wp:align>right</wp:align>
                </wp:positionH>
                <wp:positionV relativeFrom="margin">
                  <wp:align>top</wp:align>
                </wp:positionV>
                <wp:extent cx="758206" cy="219600"/>
                <wp:effectExtent l="0" t="0" r="3810" b="9525"/>
                <wp:wrapSquare wrapText="bothSides"/>
                <wp:docPr id="2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weco_black_png.png"/>
                        <pic:cNvPicPr/>
                      </pic:nvPicPr>
                      <pic:blipFill>
                        <a:blip r:embed="rId1">
                          <a:extLst>
                            <a:ext uri="{28A0092B-C50C-407E-A947-70E740481C1C}">
                              <a14:useLocalDpi xmlns:a14="http://schemas.microsoft.com/office/drawing/2010/main" val="0"/>
                            </a:ext>
                          </a:extLst>
                        </a:blip>
                        <a:stretch>
                          <a:fillRect/>
                        </a:stretch>
                      </pic:blipFill>
                      <pic:spPr>
                        <a:xfrm>
                          <a:off x="0" y="0"/>
                          <a:ext cx="758206" cy="219600"/>
                        </a:xfrm>
                        <a:prstGeom prst="rect">
                          <a:avLst/>
                        </a:prstGeom>
                      </pic:spPr>
                    </pic:pic>
                  </a:graphicData>
                </a:graphic>
              </wp:anchor>
            </w:drawing>
          </w:r>
        </w:p>
      </w:tc>
    </w:tr>
    <w:tr w:rsidR="00583798" w14:paraId="41579DAA" w14:textId="77777777" w:rsidTr="009D6DCC">
      <w:trPr>
        <w:trHeight w:val="413"/>
      </w:trPr>
      <w:tc>
        <w:tcPr>
          <w:tcW w:w="9642" w:type="dxa"/>
          <w:gridSpan w:val="2"/>
          <w:tcBorders>
            <w:top w:val="single" w:sz="2" w:space="0" w:color="auto"/>
            <w:left w:val="nil"/>
            <w:bottom w:val="nil"/>
            <w:right w:val="nil"/>
          </w:tcBorders>
          <w:vAlign w:val="center"/>
        </w:tcPr>
        <w:p w14:paraId="0EA3EA13" w14:textId="77777777" w:rsidR="00583798" w:rsidRPr="00446B5B" w:rsidRDefault="00583798" w:rsidP="007A51A5">
          <w:pPr>
            <w:pStyle w:val="Normal-extraradavstnd"/>
            <w:rPr>
              <w:caps w:val="0"/>
              <w:sz w:val="30"/>
              <w:szCs w:val="30"/>
            </w:rPr>
          </w:pPr>
        </w:p>
      </w:tc>
    </w:tr>
  </w:tbl>
  <w:p w14:paraId="6BF46A73" w14:textId="4DA74B3D" w:rsidR="00583798" w:rsidRDefault="0058379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9862" w14:textId="77777777" w:rsidR="00583798" w:rsidRDefault="00583798">
    <w:pPr>
      <w:pStyle w:val="Footer"/>
      <w:rPr>
        <w:sz w:val="2"/>
      </w:rPr>
    </w:pPr>
  </w:p>
  <w:p w14:paraId="77E4CA0E" w14:textId="77777777" w:rsidR="00583798" w:rsidRDefault="00583798">
    <w:pPr>
      <w:pStyle w:val="Header"/>
      <w:rPr>
        <w:sz w:val="2"/>
      </w:rPr>
    </w:pPr>
  </w:p>
  <w:p w14:paraId="1F286EDA" w14:textId="77777777" w:rsidR="00583798" w:rsidRDefault="00583798"/>
  <w:p w14:paraId="01461B37" w14:textId="77777777" w:rsidR="00583798" w:rsidRDefault="005837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074DAB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30C41DA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73278A"/>
    <w:multiLevelType w:val="hybridMultilevel"/>
    <w:tmpl w:val="08FCE58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082B159F"/>
    <w:multiLevelType w:val="multilevel"/>
    <w:tmpl w:val="7152DF3C"/>
    <w:lvl w:ilvl="0">
      <w:start w:val="1"/>
      <w:numFmt w:val="decimal"/>
      <w:pStyle w:val="Taulukko-ransk"/>
      <w:lvlText w:val="%1)"/>
      <w:lvlJc w:val="left"/>
      <w:pPr>
        <w:ind w:left="360" w:hanging="360"/>
      </w:pPr>
      <w:rPr>
        <w:rFonts w:hint="default"/>
      </w:rPr>
    </w:lvl>
    <w:lvl w:ilvl="1">
      <w:start w:val="1"/>
      <w:numFmt w:val="bullet"/>
      <w:pStyle w:val="Taulukko-ransk"/>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4B7C4A"/>
    <w:multiLevelType w:val="singleLevel"/>
    <w:tmpl w:val="2F74DB54"/>
    <w:lvl w:ilvl="0">
      <w:start w:val="1"/>
      <w:numFmt w:val="bullet"/>
      <w:pStyle w:val="Punktlistastandard"/>
      <w:lvlText w:val=""/>
      <w:lvlJc w:val="left"/>
      <w:pPr>
        <w:tabs>
          <w:tab w:val="num" w:pos="0"/>
        </w:tabs>
        <w:ind w:left="283" w:hanging="283"/>
      </w:pPr>
      <w:rPr>
        <w:rFonts w:ascii="Symbol" w:hAnsi="Symbol" w:hint="default"/>
        <w:sz w:val="14"/>
      </w:rPr>
    </w:lvl>
  </w:abstractNum>
  <w:abstractNum w:abstractNumId="5" w15:restartNumberingAfterBreak="0">
    <w:nsid w:val="11504AEE"/>
    <w:multiLevelType w:val="hybridMultilevel"/>
    <w:tmpl w:val="D9BC8D0C"/>
    <w:lvl w:ilvl="0" w:tplc="B768B442">
      <w:start w:val="1"/>
      <w:numFmt w:val="decimal"/>
      <w:pStyle w:val="Otsikko1b"/>
      <w:lvlText w:val="%1."/>
      <w:lvlJc w:val="left"/>
      <w:pPr>
        <w:ind w:left="36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7C87C5E"/>
    <w:multiLevelType w:val="hybridMultilevel"/>
    <w:tmpl w:val="CD663A22"/>
    <w:lvl w:ilvl="0" w:tplc="E01A011E">
      <w:start w:val="1"/>
      <w:numFmt w:val="decimal"/>
      <w:pStyle w:val="Taulukkonumeroitu2"/>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7DD27C5"/>
    <w:multiLevelType w:val="multilevel"/>
    <w:tmpl w:val="D9FE7518"/>
    <w:lvl w:ilvl="0">
      <w:start w:val="1"/>
      <w:numFmt w:val="decimal"/>
      <w:lvlText w:val="%1"/>
      <w:lvlJc w:val="left"/>
      <w:pPr>
        <w:tabs>
          <w:tab w:val="num" w:pos="0"/>
        </w:tabs>
        <w:ind w:left="0" w:hanging="567"/>
      </w:pPr>
      <w:rPr>
        <w:rFonts w:hint="default"/>
      </w:rPr>
    </w:lvl>
    <w:lvl w:ilvl="1">
      <w:start w:val="1"/>
      <w:numFmt w:val="decimal"/>
      <w:pStyle w:val="Heading2"/>
      <w:lvlText w:val="%1.%2"/>
      <w:lvlJc w:val="left"/>
      <w:pPr>
        <w:tabs>
          <w:tab w:val="num" w:pos="0"/>
        </w:tabs>
        <w:ind w:left="0" w:hanging="567"/>
      </w:pPr>
      <w:rPr>
        <w:rFonts w:hint="default"/>
      </w:rPr>
    </w:lvl>
    <w:lvl w:ilvl="2">
      <w:start w:val="1"/>
      <w:numFmt w:val="decimal"/>
      <w:pStyle w:val="Heading3"/>
      <w:lvlText w:val="%1.%2.%3"/>
      <w:lvlJc w:val="left"/>
      <w:pPr>
        <w:tabs>
          <w:tab w:val="num" w:pos="0"/>
        </w:tabs>
        <w:ind w:left="0" w:hanging="567"/>
      </w:pPr>
      <w:rPr>
        <w:rFonts w:hint="default"/>
        <w:b/>
        <w:i w:val="0"/>
      </w:rPr>
    </w:lvl>
    <w:lvl w:ilvl="3">
      <w:start w:val="1"/>
      <w:numFmt w:val="decimal"/>
      <w:pStyle w:val="Heading4"/>
      <w:lvlText w:val="%1.%2.%3.%4"/>
      <w:lvlJc w:val="left"/>
      <w:pPr>
        <w:tabs>
          <w:tab w:val="num" w:pos="0"/>
        </w:tabs>
        <w:ind w:left="0" w:hanging="567"/>
      </w:pPr>
      <w:rPr>
        <w:rFonts w:hint="default"/>
      </w:rPr>
    </w:lvl>
    <w:lvl w:ilvl="4">
      <w:start w:val="1"/>
      <w:numFmt w:val="decimal"/>
      <w:pStyle w:val="Heading5"/>
      <w:lvlText w:val="%1.%2.%3.%4.%5"/>
      <w:lvlJc w:val="left"/>
      <w:pPr>
        <w:tabs>
          <w:tab w:val="num" w:pos="441"/>
        </w:tabs>
        <w:ind w:left="441" w:hanging="1008"/>
      </w:pPr>
      <w:rPr>
        <w:rFonts w:hint="default"/>
      </w:rPr>
    </w:lvl>
    <w:lvl w:ilvl="5">
      <w:start w:val="1"/>
      <w:numFmt w:val="decimal"/>
      <w:pStyle w:val="Heading6"/>
      <w:lvlText w:val="%1.%2.%3.%4.%5.%6"/>
      <w:lvlJc w:val="left"/>
      <w:pPr>
        <w:tabs>
          <w:tab w:val="num" w:pos="585"/>
        </w:tabs>
        <w:ind w:left="585" w:hanging="1152"/>
      </w:pPr>
      <w:rPr>
        <w:rFonts w:hint="default"/>
      </w:rPr>
    </w:lvl>
    <w:lvl w:ilvl="6">
      <w:start w:val="1"/>
      <w:numFmt w:val="decimal"/>
      <w:pStyle w:val="Heading7"/>
      <w:lvlText w:val="%1.%2.%3.%4.%5.%6.%7"/>
      <w:lvlJc w:val="left"/>
      <w:pPr>
        <w:tabs>
          <w:tab w:val="num" w:pos="729"/>
        </w:tabs>
        <w:ind w:left="729" w:hanging="1296"/>
      </w:pPr>
      <w:rPr>
        <w:rFonts w:hint="default"/>
      </w:rPr>
    </w:lvl>
    <w:lvl w:ilvl="7">
      <w:start w:val="1"/>
      <w:numFmt w:val="decimal"/>
      <w:pStyle w:val="Heading8"/>
      <w:lvlText w:val="%1.%2.%3.%4.%5.%6.%7.%8"/>
      <w:lvlJc w:val="left"/>
      <w:pPr>
        <w:tabs>
          <w:tab w:val="num" w:pos="873"/>
        </w:tabs>
        <w:ind w:left="873" w:hanging="1440"/>
      </w:pPr>
      <w:rPr>
        <w:rFonts w:hint="default"/>
      </w:rPr>
    </w:lvl>
    <w:lvl w:ilvl="8">
      <w:start w:val="1"/>
      <w:numFmt w:val="decimal"/>
      <w:pStyle w:val="Heading9"/>
      <w:lvlText w:val="%1.%2.%3.%4.%5.%6.%7.%8.%9"/>
      <w:lvlJc w:val="left"/>
      <w:pPr>
        <w:tabs>
          <w:tab w:val="num" w:pos="1017"/>
        </w:tabs>
        <w:ind w:left="1017" w:hanging="1584"/>
      </w:pPr>
      <w:rPr>
        <w:rFonts w:hint="default"/>
      </w:rPr>
    </w:lvl>
  </w:abstractNum>
  <w:abstractNum w:abstractNumId="8" w15:restartNumberingAfterBreak="0">
    <w:nsid w:val="3D6043DF"/>
    <w:multiLevelType w:val="hybridMultilevel"/>
    <w:tmpl w:val="2C9CB264"/>
    <w:lvl w:ilvl="0" w:tplc="B4C2E4B4">
      <w:start w:val="1"/>
      <w:numFmt w:val="decimal"/>
      <w:pStyle w:val="ListParagraph"/>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9" w15:restartNumberingAfterBreak="0">
    <w:nsid w:val="3D7E43FE"/>
    <w:multiLevelType w:val="hybridMultilevel"/>
    <w:tmpl w:val="30545ACC"/>
    <w:lvl w:ilvl="0" w:tplc="14FC70C4">
      <w:numFmt w:val="bullet"/>
      <w:lvlText w:val="-"/>
      <w:lvlJc w:val="left"/>
      <w:pPr>
        <w:ind w:left="586" w:hanging="360"/>
      </w:pPr>
      <w:rPr>
        <w:rFonts w:ascii="Arial" w:eastAsia="Times New Roman" w:hAnsi="Arial" w:cs="Arial" w:hint="default"/>
        <w:color w:val="auto"/>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10" w15:restartNumberingAfterBreak="0">
    <w:nsid w:val="4C191524"/>
    <w:multiLevelType w:val="hybridMultilevel"/>
    <w:tmpl w:val="D786EB14"/>
    <w:lvl w:ilvl="0" w:tplc="E6283320">
      <w:start w:val="1"/>
      <w:numFmt w:val="bullet"/>
      <w:pStyle w:val="Taulukkoranskviiva"/>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01457EB"/>
    <w:multiLevelType w:val="hybridMultilevel"/>
    <w:tmpl w:val="9DE25196"/>
    <w:lvl w:ilvl="0" w:tplc="14FC70C4">
      <w:numFmt w:val="bullet"/>
      <w:lvlText w:val="-"/>
      <w:lvlJc w:val="left"/>
      <w:pPr>
        <w:ind w:left="473" w:hanging="360"/>
      </w:pPr>
      <w:rPr>
        <w:rFonts w:ascii="Arial" w:eastAsia="Times New Roman" w:hAnsi="Arial" w:cs="Arial" w:hint="default"/>
        <w:color w:val="auto"/>
      </w:rPr>
    </w:lvl>
    <w:lvl w:ilvl="1" w:tplc="040B0003" w:tentative="1">
      <w:start w:val="1"/>
      <w:numFmt w:val="bullet"/>
      <w:lvlText w:val="o"/>
      <w:lvlJc w:val="left"/>
      <w:pPr>
        <w:ind w:left="1193" w:hanging="360"/>
      </w:pPr>
      <w:rPr>
        <w:rFonts w:ascii="Courier New" w:hAnsi="Courier New" w:cs="Courier New" w:hint="default"/>
      </w:rPr>
    </w:lvl>
    <w:lvl w:ilvl="2" w:tplc="040B0005" w:tentative="1">
      <w:start w:val="1"/>
      <w:numFmt w:val="bullet"/>
      <w:lvlText w:val=""/>
      <w:lvlJc w:val="left"/>
      <w:pPr>
        <w:ind w:left="1913" w:hanging="360"/>
      </w:pPr>
      <w:rPr>
        <w:rFonts w:ascii="Wingdings" w:hAnsi="Wingdings" w:hint="default"/>
      </w:rPr>
    </w:lvl>
    <w:lvl w:ilvl="3" w:tplc="040B0001" w:tentative="1">
      <w:start w:val="1"/>
      <w:numFmt w:val="bullet"/>
      <w:lvlText w:val=""/>
      <w:lvlJc w:val="left"/>
      <w:pPr>
        <w:ind w:left="2633" w:hanging="360"/>
      </w:pPr>
      <w:rPr>
        <w:rFonts w:ascii="Symbol" w:hAnsi="Symbol" w:hint="default"/>
      </w:rPr>
    </w:lvl>
    <w:lvl w:ilvl="4" w:tplc="040B0003" w:tentative="1">
      <w:start w:val="1"/>
      <w:numFmt w:val="bullet"/>
      <w:lvlText w:val="o"/>
      <w:lvlJc w:val="left"/>
      <w:pPr>
        <w:ind w:left="3353" w:hanging="360"/>
      </w:pPr>
      <w:rPr>
        <w:rFonts w:ascii="Courier New" w:hAnsi="Courier New" w:cs="Courier New" w:hint="default"/>
      </w:rPr>
    </w:lvl>
    <w:lvl w:ilvl="5" w:tplc="040B0005" w:tentative="1">
      <w:start w:val="1"/>
      <w:numFmt w:val="bullet"/>
      <w:lvlText w:val=""/>
      <w:lvlJc w:val="left"/>
      <w:pPr>
        <w:ind w:left="4073" w:hanging="360"/>
      </w:pPr>
      <w:rPr>
        <w:rFonts w:ascii="Wingdings" w:hAnsi="Wingdings" w:hint="default"/>
      </w:rPr>
    </w:lvl>
    <w:lvl w:ilvl="6" w:tplc="040B0001" w:tentative="1">
      <w:start w:val="1"/>
      <w:numFmt w:val="bullet"/>
      <w:lvlText w:val=""/>
      <w:lvlJc w:val="left"/>
      <w:pPr>
        <w:ind w:left="4793" w:hanging="360"/>
      </w:pPr>
      <w:rPr>
        <w:rFonts w:ascii="Symbol" w:hAnsi="Symbol" w:hint="default"/>
      </w:rPr>
    </w:lvl>
    <w:lvl w:ilvl="7" w:tplc="040B0003" w:tentative="1">
      <w:start w:val="1"/>
      <w:numFmt w:val="bullet"/>
      <w:lvlText w:val="o"/>
      <w:lvlJc w:val="left"/>
      <w:pPr>
        <w:ind w:left="5513" w:hanging="360"/>
      </w:pPr>
      <w:rPr>
        <w:rFonts w:ascii="Courier New" w:hAnsi="Courier New" w:cs="Courier New" w:hint="default"/>
      </w:rPr>
    </w:lvl>
    <w:lvl w:ilvl="8" w:tplc="040B0005" w:tentative="1">
      <w:start w:val="1"/>
      <w:numFmt w:val="bullet"/>
      <w:lvlText w:val=""/>
      <w:lvlJc w:val="left"/>
      <w:pPr>
        <w:ind w:left="6233" w:hanging="360"/>
      </w:pPr>
      <w:rPr>
        <w:rFonts w:ascii="Wingdings" w:hAnsi="Wingdings" w:hint="default"/>
      </w:rPr>
    </w:lvl>
  </w:abstractNum>
  <w:abstractNum w:abstractNumId="12" w15:restartNumberingAfterBreak="0">
    <w:nsid w:val="58D65623"/>
    <w:multiLevelType w:val="multilevel"/>
    <w:tmpl w:val="5A76CE12"/>
    <w:lvl w:ilvl="0">
      <w:start w:val="1"/>
      <w:numFmt w:val="decimal"/>
      <w:pStyle w:val="Taulukko-otsikko1"/>
      <w:lvlText w:val="%1."/>
      <w:lvlJc w:val="left"/>
      <w:pPr>
        <w:ind w:left="360" w:hanging="360"/>
      </w:pPr>
      <w:rPr>
        <w:rFonts w:hint="default"/>
        <w:i w:val="0"/>
        <w:color w:val="auto"/>
      </w:rPr>
    </w:lvl>
    <w:lvl w:ilvl="1">
      <w:start w:val="1"/>
      <w:numFmt w:val="decimal"/>
      <w:lvlText w:val="%2"/>
      <w:lvlJc w:val="left"/>
      <w:pPr>
        <w:ind w:left="720" w:hanging="360"/>
      </w:pPr>
      <w:rPr>
        <w:rFonts w:ascii="Arial" w:eastAsia="Times New Roman" w:hAnsi="Arial" w:cs="Times New Roman"/>
        <w:b w:val="0"/>
        <w:bCs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Taulukkoluettelonro"/>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20A60CE"/>
    <w:multiLevelType w:val="singleLevel"/>
    <w:tmpl w:val="6B6EC5D0"/>
    <w:lvl w:ilvl="0">
      <w:start w:val="2"/>
      <w:numFmt w:val="bullet"/>
      <w:pStyle w:val="Ranskviiva"/>
      <w:lvlText w:val="-"/>
      <w:lvlJc w:val="left"/>
      <w:pPr>
        <w:tabs>
          <w:tab w:val="num" w:pos="1664"/>
        </w:tabs>
        <w:ind w:left="1664" w:hanging="360"/>
      </w:pPr>
      <w:rPr>
        <w:rFonts w:ascii="Times New Roman" w:hAnsi="Times New Roman" w:hint="default"/>
      </w:rPr>
    </w:lvl>
  </w:abstractNum>
  <w:abstractNum w:abstractNumId="14" w15:restartNumberingAfterBreak="0">
    <w:nsid w:val="645E35DF"/>
    <w:multiLevelType w:val="multilevel"/>
    <w:tmpl w:val="040B001D"/>
    <w:styleLink w:val="Taulukkolist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A915CF"/>
    <w:multiLevelType w:val="singleLevel"/>
    <w:tmpl w:val="C8E4915C"/>
    <w:lvl w:ilvl="0">
      <w:start w:val="1"/>
      <w:numFmt w:val="bullet"/>
      <w:pStyle w:val="Punktlistatt"/>
      <w:lvlText w:val=""/>
      <w:lvlJc w:val="left"/>
      <w:pPr>
        <w:tabs>
          <w:tab w:val="num" w:pos="360"/>
        </w:tabs>
        <w:ind w:left="283" w:hanging="283"/>
      </w:pPr>
      <w:rPr>
        <w:rFonts w:ascii="Symbol" w:hAnsi="Symbol" w:hint="default"/>
        <w:sz w:val="14"/>
      </w:rPr>
    </w:lvl>
  </w:abstractNum>
  <w:num w:numId="1" w16cid:durableId="1233540089">
    <w:abstractNumId w:val="4"/>
  </w:num>
  <w:num w:numId="2" w16cid:durableId="663238780">
    <w:abstractNumId w:val="15"/>
  </w:num>
  <w:num w:numId="3" w16cid:durableId="1485506492">
    <w:abstractNumId w:val="7"/>
  </w:num>
  <w:num w:numId="4" w16cid:durableId="1830830503">
    <w:abstractNumId w:val="13"/>
  </w:num>
  <w:num w:numId="5" w16cid:durableId="1998528670">
    <w:abstractNumId w:val="8"/>
  </w:num>
  <w:num w:numId="6" w16cid:durableId="802313451">
    <w:abstractNumId w:val="10"/>
  </w:num>
  <w:num w:numId="7" w16cid:durableId="1567374059">
    <w:abstractNumId w:val="6"/>
  </w:num>
  <w:num w:numId="8" w16cid:durableId="373383648">
    <w:abstractNumId w:val="14"/>
  </w:num>
  <w:num w:numId="9" w16cid:durableId="795372680">
    <w:abstractNumId w:val="12"/>
  </w:num>
  <w:num w:numId="10" w16cid:durableId="622268085">
    <w:abstractNumId w:val="3"/>
  </w:num>
  <w:num w:numId="11" w16cid:durableId="1759978820">
    <w:abstractNumId w:val="5"/>
  </w:num>
  <w:num w:numId="12" w16cid:durableId="1677614729">
    <w:abstractNumId w:val="11"/>
  </w:num>
  <w:num w:numId="13" w16cid:durableId="2071420568">
    <w:abstractNumId w:val="9"/>
  </w:num>
  <w:num w:numId="14" w16cid:durableId="613439469">
    <w:abstractNumId w:val="2"/>
  </w:num>
  <w:num w:numId="15" w16cid:durableId="1080252792">
    <w:abstractNumId w:val="1"/>
  </w:num>
  <w:num w:numId="16" w16cid:durableId="91829091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gutterAtTop/>
  <w:activeWritingStyle w:appName="MSWord" w:lang="nb-NO" w:vendorID="64" w:dllVersion="0" w:nlCheck="1" w:checkStyle="0"/>
  <w:activeWritingStyle w:appName="MSWord" w:lang="en-US" w:vendorID="64" w:dllVersion="0" w:nlCheck="1" w:checkStyle="1"/>
  <w:activeWritingStyle w:appName="MSWord" w:lang="en-GB" w:vendorID="64" w:dllVersion="0" w:nlCheck="1" w:checkStyle="1"/>
  <w:activeWritingStyle w:appName="MSWord" w:lang="fi-FI" w:vendorID="64" w:dllVersion="0" w:nlCheck="1" w:checkStyle="0"/>
  <w:activeWritingStyle w:appName="MSWord" w:lang="sv-FI" w:vendorID="64" w:dllVersion="0" w:nlCheck="1" w:checkStyle="0"/>
  <w:activeWritingStyle w:appName="MSWord" w:lang="fi-FI" w:vendorID="64" w:dllVersion="4096" w:nlCheck="1" w:checkStyle="0"/>
  <w:activeWritingStyle w:appName="MSWord" w:lang="sv-SE" w:vendorID="64" w:dllVersion="0" w:nlCheck="1" w:checkStyle="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1276"/>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pany" w:val="Company3"/>
    <w:docVar w:name="DotCode" w:val="ZSS00000"/>
    <w:docVar w:name="language" w:val="S"/>
    <w:docVar w:name="letter" w:val="1"/>
    <w:docVar w:name="NameProject" w:val="Yes"/>
    <w:docVar w:name="NoProject" w:val="Yes"/>
    <w:docVar w:name="person" w:val="Personally0"/>
  </w:docVars>
  <w:rsids>
    <w:rsidRoot w:val="001077AD"/>
    <w:rsid w:val="00001011"/>
    <w:rsid w:val="0000140C"/>
    <w:rsid w:val="0000264B"/>
    <w:rsid w:val="0000519E"/>
    <w:rsid w:val="00006A8C"/>
    <w:rsid w:val="00007237"/>
    <w:rsid w:val="00007A4C"/>
    <w:rsid w:val="00007D8E"/>
    <w:rsid w:val="00010379"/>
    <w:rsid w:val="00011DC3"/>
    <w:rsid w:val="00012D95"/>
    <w:rsid w:val="00014979"/>
    <w:rsid w:val="00015514"/>
    <w:rsid w:val="00016222"/>
    <w:rsid w:val="000178CE"/>
    <w:rsid w:val="00021A33"/>
    <w:rsid w:val="00021E84"/>
    <w:rsid w:val="00022079"/>
    <w:rsid w:val="0002345B"/>
    <w:rsid w:val="000235BC"/>
    <w:rsid w:val="00023D18"/>
    <w:rsid w:val="00023E97"/>
    <w:rsid w:val="000241E5"/>
    <w:rsid w:val="000252A0"/>
    <w:rsid w:val="00025BC8"/>
    <w:rsid w:val="000262CE"/>
    <w:rsid w:val="0002639A"/>
    <w:rsid w:val="00026FE9"/>
    <w:rsid w:val="00027091"/>
    <w:rsid w:val="000272CC"/>
    <w:rsid w:val="00030E00"/>
    <w:rsid w:val="000325B7"/>
    <w:rsid w:val="000336EA"/>
    <w:rsid w:val="000344B2"/>
    <w:rsid w:val="000363DA"/>
    <w:rsid w:val="0003673D"/>
    <w:rsid w:val="00040943"/>
    <w:rsid w:val="0004119F"/>
    <w:rsid w:val="00041A6B"/>
    <w:rsid w:val="00041B8E"/>
    <w:rsid w:val="00041CFE"/>
    <w:rsid w:val="00042DFE"/>
    <w:rsid w:val="00043050"/>
    <w:rsid w:val="00044A57"/>
    <w:rsid w:val="00045200"/>
    <w:rsid w:val="000452E4"/>
    <w:rsid w:val="0004599E"/>
    <w:rsid w:val="000461BE"/>
    <w:rsid w:val="00050137"/>
    <w:rsid w:val="00051C02"/>
    <w:rsid w:val="00051EFC"/>
    <w:rsid w:val="0005248C"/>
    <w:rsid w:val="00052A49"/>
    <w:rsid w:val="00052F2F"/>
    <w:rsid w:val="00053C95"/>
    <w:rsid w:val="00054883"/>
    <w:rsid w:val="00055EE9"/>
    <w:rsid w:val="000560BD"/>
    <w:rsid w:val="0005613C"/>
    <w:rsid w:val="00056AF5"/>
    <w:rsid w:val="000574DA"/>
    <w:rsid w:val="000604E1"/>
    <w:rsid w:val="00060DB7"/>
    <w:rsid w:val="0006136E"/>
    <w:rsid w:val="00063063"/>
    <w:rsid w:val="000640A3"/>
    <w:rsid w:val="00064172"/>
    <w:rsid w:val="00065C58"/>
    <w:rsid w:val="00066C1B"/>
    <w:rsid w:val="00067909"/>
    <w:rsid w:val="0007038D"/>
    <w:rsid w:val="000710B7"/>
    <w:rsid w:val="000719E7"/>
    <w:rsid w:val="000733ED"/>
    <w:rsid w:val="00073501"/>
    <w:rsid w:val="00073A55"/>
    <w:rsid w:val="00074670"/>
    <w:rsid w:val="00074F35"/>
    <w:rsid w:val="00076B94"/>
    <w:rsid w:val="00077BC0"/>
    <w:rsid w:val="000823FB"/>
    <w:rsid w:val="00082BE9"/>
    <w:rsid w:val="00082F74"/>
    <w:rsid w:val="0008357F"/>
    <w:rsid w:val="000837B9"/>
    <w:rsid w:val="00084215"/>
    <w:rsid w:val="00084243"/>
    <w:rsid w:val="00085E9A"/>
    <w:rsid w:val="00085EF5"/>
    <w:rsid w:val="0008623A"/>
    <w:rsid w:val="00086578"/>
    <w:rsid w:val="00086D24"/>
    <w:rsid w:val="000873D6"/>
    <w:rsid w:val="00090734"/>
    <w:rsid w:val="00090864"/>
    <w:rsid w:val="00090897"/>
    <w:rsid w:val="00090A50"/>
    <w:rsid w:val="00090DE9"/>
    <w:rsid w:val="00090DF6"/>
    <w:rsid w:val="0009385C"/>
    <w:rsid w:val="00094B74"/>
    <w:rsid w:val="000969D3"/>
    <w:rsid w:val="000A0E1E"/>
    <w:rsid w:val="000A1DE0"/>
    <w:rsid w:val="000A2D77"/>
    <w:rsid w:val="000A43BB"/>
    <w:rsid w:val="000A5665"/>
    <w:rsid w:val="000A5B47"/>
    <w:rsid w:val="000A739B"/>
    <w:rsid w:val="000A76F2"/>
    <w:rsid w:val="000A7DDA"/>
    <w:rsid w:val="000B088D"/>
    <w:rsid w:val="000B0913"/>
    <w:rsid w:val="000B0E15"/>
    <w:rsid w:val="000B1247"/>
    <w:rsid w:val="000B3482"/>
    <w:rsid w:val="000B3E71"/>
    <w:rsid w:val="000B4579"/>
    <w:rsid w:val="000B4878"/>
    <w:rsid w:val="000B5E95"/>
    <w:rsid w:val="000C0272"/>
    <w:rsid w:val="000C063B"/>
    <w:rsid w:val="000C0875"/>
    <w:rsid w:val="000C08AC"/>
    <w:rsid w:val="000C0C6E"/>
    <w:rsid w:val="000C1043"/>
    <w:rsid w:val="000C1262"/>
    <w:rsid w:val="000C25A4"/>
    <w:rsid w:val="000C3B23"/>
    <w:rsid w:val="000C40DE"/>
    <w:rsid w:val="000C4507"/>
    <w:rsid w:val="000C4B17"/>
    <w:rsid w:val="000C4D97"/>
    <w:rsid w:val="000C52D7"/>
    <w:rsid w:val="000C6A4F"/>
    <w:rsid w:val="000D134B"/>
    <w:rsid w:val="000D2736"/>
    <w:rsid w:val="000D34EC"/>
    <w:rsid w:val="000D384D"/>
    <w:rsid w:val="000D3C20"/>
    <w:rsid w:val="000D681A"/>
    <w:rsid w:val="000D716E"/>
    <w:rsid w:val="000E0777"/>
    <w:rsid w:val="000E1477"/>
    <w:rsid w:val="000E2762"/>
    <w:rsid w:val="000E2F13"/>
    <w:rsid w:val="000E3E95"/>
    <w:rsid w:val="000E5B80"/>
    <w:rsid w:val="000E6C36"/>
    <w:rsid w:val="000E7122"/>
    <w:rsid w:val="000F0715"/>
    <w:rsid w:val="000F2A98"/>
    <w:rsid w:val="000F2D24"/>
    <w:rsid w:val="000F4092"/>
    <w:rsid w:val="000F4344"/>
    <w:rsid w:val="000F4C4A"/>
    <w:rsid w:val="000F5C4B"/>
    <w:rsid w:val="00101DFD"/>
    <w:rsid w:val="00103E2D"/>
    <w:rsid w:val="00104CA9"/>
    <w:rsid w:val="00104E6B"/>
    <w:rsid w:val="00105C61"/>
    <w:rsid w:val="001077AD"/>
    <w:rsid w:val="00113F42"/>
    <w:rsid w:val="00114417"/>
    <w:rsid w:val="00114643"/>
    <w:rsid w:val="00114E99"/>
    <w:rsid w:val="00120986"/>
    <w:rsid w:val="00120BE7"/>
    <w:rsid w:val="00121FDC"/>
    <w:rsid w:val="0012223A"/>
    <w:rsid w:val="00122BFB"/>
    <w:rsid w:val="00123017"/>
    <w:rsid w:val="00124626"/>
    <w:rsid w:val="00124844"/>
    <w:rsid w:val="00126893"/>
    <w:rsid w:val="00127670"/>
    <w:rsid w:val="001279A1"/>
    <w:rsid w:val="001308B1"/>
    <w:rsid w:val="00130A74"/>
    <w:rsid w:val="00130D77"/>
    <w:rsid w:val="0013469D"/>
    <w:rsid w:val="001350ED"/>
    <w:rsid w:val="00136971"/>
    <w:rsid w:val="00136CC3"/>
    <w:rsid w:val="00136E10"/>
    <w:rsid w:val="00136EB7"/>
    <w:rsid w:val="00140E7E"/>
    <w:rsid w:val="001412B6"/>
    <w:rsid w:val="001416A2"/>
    <w:rsid w:val="001418A0"/>
    <w:rsid w:val="001429E8"/>
    <w:rsid w:val="00142E86"/>
    <w:rsid w:val="00143CF3"/>
    <w:rsid w:val="001455D6"/>
    <w:rsid w:val="0014575A"/>
    <w:rsid w:val="001478D5"/>
    <w:rsid w:val="001502FF"/>
    <w:rsid w:val="00150F99"/>
    <w:rsid w:val="00151381"/>
    <w:rsid w:val="00152698"/>
    <w:rsid w:val="00152E22"/>
    <w:rsid w:val="0015318F"/>
    <w:rsid w:val="001537C6"/>
    <w:rsid w:val="00154B65"/>
    <w:rsid w:val="00156191"/>
    <w:rsid w:val="001565D7"/>
    <w:rsid w:val="00161B56"/>
    <w:rsid w:val="00162612"/>
    <w:rsid w:val="0016305B"/>
    <w:rsid w:val="0016578E"/>
    <w:rsid w:val="00165CEC"/>
    <w:rsid w:val="001667BD"/>
    <w:rsid w:val="00167611"/>
    <w:rsid w:val="001701F3"/>
    <w:rsid w:val="00171227"/>
    <w:rsid w:val="001717A0"/>
    <w:rsid w:val="001717D6"/>
    <w:rsid w:val="00172B92"/>
    <w:rsid w:val="001737D5"/>
    <w:rsid w:val="00173DDE"/>
    <w:rsid w:val="001756C6"/>
    <w:rsid w:val="00177DDE"/>
    <w:rsid w:val="00183DCA"/>
    <w:rsid w:val="00183F89"/>
    <w:rsid w:val="00185490"/>
    <w:rsid w:val="00186BEF"/>
    <w:rsid w:val="0018742D"/>
    <w:rsid w:val="00190650"/>
    <w:rsid w:val="001923C3"/>
    <w:rsid w:val="0019259E"/>
    <w:rsid w:val="00192AC9"/>
    <w:rsid w:val="00192D64"/>
    <w:rsid w:val="00193B8F"/>
    <w:rsid w:val="00194B53"/>
    <w:rsid w:val="00195B44"/>
    <w:rsid w:val="00195BFB"/>
    <w:rsid w:val="00195DE2"/>
    <w:rsid w:val="00196A5B"/>
    <w:rsid w:val="001A26B7"/>
    <w:rsid w:val="001A26EE"/>
    <w:rsid w:val="001A2A23"/>
    <w:rsid w:val="001A2DC9"/>
    <w:rsid w:val="001A2E45"/>
    <w:rsid w:val="001A33E2"/>
    <w:rsid w:val="001A35E0"/>
    <w:rsid w:val="001A5375"/>
    <w:rsid w:val="001A58CF"/>
    <w:rsid w:val="001B1180"/>
    <w:rsid w:val="001B16BC"/>
    <w:rsid w:val="001B2B4B"/>
    <w:rsid w:val="001B3955"/>
    <w:rsid w:val="001B5690"/>
    <w:rsid w:val="001B57D3"/>
    <w:rsid w:val="001B5A80"/>
    <w:rsid w:val="001B6407"/>
    <w:rsid w:val="001C058E"/>
    <w:rsid w:val="001C21ED"/>
    <w:rsid w:val="001C29B7"/>
    <w:rsid w:val="001C2C11"/>
    <w:rsid w:val="001C4D2D"/>
    <w:rsid w:val="001C65CC"/>
    <w:rsid w:val="001C672F"/>
    <w:rsid w:val="001C7191"/>
    <w:rsid w:val="001C75FC"/>
    <w:rsid w:val="001D023B"/>
    <w:rsid w:val="001D07AB"/>
    <w:rsid w:val="001D0B50"/>
    <w:rsid w:val="001D0BFB"/>
    <w:rsid w:val="001D13D0"/>
    <w:rsid w:val="001D25C8"/>
    <w:rsid w:val="001D2654"/>
    <w:rsid w:val="001D41DE"/>
    <w:rsid w:val="001D523C"/>
    <w:rsid w:val="001D7A8A"/>
    <w:rsid w:val="001E009A"/>
    <w:rsid w:val="001E049C"/>
    <w:rsid w:val="001E08BA"/>
    <w:rsid w:val="001E2A5A"/>
    <w:rsid w:val="001E33D3"/>
    <w:rsid w:val="001E3BC7"/>
    <w:rsid w:val="001E4169"/>
    <w:rsid w:val="001E5C3B"/>
    <w:rsid w:val="001E5D94"/>
    <w:rsid w:val="001F192C"/>
    <w:rsid w:val="001F1B18"/>
    <w:rsid w:val="001F20B8"/>
    <w:rsid w:val="001F2B09"/>
    <w:rsid w:val="001F2D96"/>
    <w:rsid w:val="001F2E82"/>
    <w:rsid w:val="001F2F9F"/>
    <w:rsid w:val="001F3254"/>
    <w:rsid w:val="001F39F3"/>
    <w:rsid w:val="001F3C30"/>
    <w:rsid w:val="001F4325"/>
    <w:rsid w:val="001F454B"/>
    <w:rsid w:val="001F45B7"/>
    <w:rsid w:val="001F48E1"/>
    <w:rsid w:val="001F601E"/>
    <w:rsid w:val="001F716D"/>
    <w:rsid w:val="00200CAF"/>
    <w:rsid w:val="0020118F"/>
    <w:rsid w:val="002015CF"/>
    <w:rsid w:val="002024D8"/>
    <w:rsid w:val="00203BFB"/>
    <w:rsid w:val="00203D0F"/>
    <w:rsid w:val="002059C0"/>
    <w:rsid w:val="00207568"/>
    <w:rsid w:val="00207F25"/>
    <w:rsid w:val="00210FDF"/>
    <w:rsid w:val="00213039"/>
    <w:rsid w:val="0021474A"/>
    <w:rsid w:val="00214A1D"/>
    <w:rsid w:val="00214DEB"/>
    <w:rsid w:val="00215984"/>
    <w:rsid w:val="00215C02"/>
    <w:rsid w:val="0021764C"/>
    <w:rsid w:val="00221879"/>
    <w:rsid w:val="00225735"/>
    <w:rsid w:val="00225A4F"/>
    <w:rsid w:val="00225EFF"/>
    <w:rsid w:val="00230B80"/>
    <w:rsid w:val="00230BDE"/>
    <w:rsid w:val="00232355"/>
    <w:rsid w:val="00233906"/>
    <w:rsid w:val="00233A3C"/>
    <w:rsid w:val="00235752"/>
    <w:rsid w:val="00236DC7"/>
    <w:rsid w:val="00237077"/>
    <w:rsid w:val="002418B2"/>
    <w:rsid w:val="00242011"/>
    <w:rsid w:val="002421AF"/>
    <w:rsid w:val="002425DD"/>
    <w:rsid w:val="00242EF4"/>
    <w:rsid w:val="0024366C"/>
    <w:rsid w:val="00244F85"/>
    <w:rsid w:val="0024702B"/>
    <w:rsid w:val="002520C1"/>
    <w:rsid w:val="00252140"/>
    <w:rsid w:val="00254102"/>
    <w:rsid w:val="002557EC"/>
    <w:rsid w:val="00256D0C"/>
    <w:rsid w:val="0025732F"/>
    <w:rsid w:val="0026077F"/>
    <w:rsid w:val="00261CE2"/>
    <w:rsid w:val="002620C2"/>
    <w:rsid w:val="0026291E"/>
    <w:rsid w:val="00262F9D"/>
    <w:rsid w:val="0026346D"/>
    <w:rsid w:val="00263941"/>
    <w:rsid w:val="00264FAB"/>
    <w:rsid w:val="00264FAC"/>
    <w:rsid w:val="00265C1C"/>
    <w:rsid w:val="00265DD4"/>
    <w:rsid w:val="0026731A"/>
    <w:rsid w:val="00267552"/>
    <w:rsid w:val="00270990"/>
    <w:rsid w:val="002713E7"/>
    <w:rsid w:val="002722A6"/>
    <w:rsid w:val="002725B2"/>
    <w:rsid w:val="00274DC2"/>
    <w:rsid w:val="002751F5"/>
    <w:rsid w:val="00275E01"/>
    <w:rsid w:val="0027685C"/>
    <w:rsid w:val="00276DC0"/>
    <w:rsid w:val="00277641"/>
    <w:rsid w:val="00277F70"/>
    <w:rsid w:val="00280A6D"/>
    <w:rsid w:val="002821E3"/>
    <w:rsid w:val="00282671"/>
    <w:rsid w:val="002846E5"/>
    <w:rsid w:val="00284A63"/>
    <w:rsid w:val="00284A91"/>
    <w:rsid w:val="00285688"/>
    <w:rsid w:val="00285CDC"/>
    <w:rsid w:val="002870D0"/>
    <w:rsid w:val="00287CFC"/>
    <w:rsid w:val="002911E9"/>
    <w:rsid w:val="002916EB"/>
    <w:rsid w:val="002920A5"/>
    <w:rsid w:val="002936E2"/>
    <w:rsid w:val="00293C4C"/>
    <w:rsid w:val="002945A7"/>
    <w:rsid w:val="00294E90"/>
    <w:rsid w:val="002950AE"/>
    <w:rsid w:val="00296088"/>
    <w:rsid w:val="00296C0C"/>
    <w:rsid w:val="00297FF6"/>
    <w:rsid w:val="002A0085"/>
    <w:rsid w:val="002A0507"/>
    <w:rsid w:val="002A0DBE"/>
    <w:rsid w:val="002A12B2"/>
    <w:rsid w:val="002A1A57"/>
    <w:rsid w:val="002A2FFD"/>
    <w:rsid w:val="002A4338"/>
    <w:rsid w:val="002A54EC"/>
    <w:rsid w:val="002A6474"/>
    <w:rsid w:val="002A68F6"/>
    <w:rsid w:val="002A69E7"/>
    <w:rsid w:val="002A6AB0"/>
    <w:rsid w:val="002A6B4F"/>
    <w:rsid w:val="002A76EB"/>
    <w:rsid w:val="002B0EF7"/>
    <w:rsid w:val="002B18AE"/>
    <w:rsid w:val="002B4510"/>
    <w:rsid w:val="002B46DB"/>
    <w:rsid w:val="002B4AB9"/>
    <w:rsid w:val="002B6D5B"/>
    <w:rsid w:val="002C042A"/>
    <w:rsid w:val="002C05E5"/>
    <w:rsid w:val="002C0980"/>
    <w:rsid w:val="002C2119"/>
    <w:rsid w:val="002C2896"/>
    <w:rsid w:val="002C3BD4"/>
    <w:rsid w:val="002C3D18"/>
    <w:rsid w:val="002C4482"/>
    <w:rsid w:val="002C4C46"/>
    <w:rsid w:val="002C7077"/>
    <w:rsid w:val="002C72B3"/>
    <w:rsid w:val="002D009B"/>
    <w:rsid w:val="002D0451"/>
    <w:rsid w:val="002D0FE8"/>
    <w:rsid w:val="002D121F"/>
    <w:rsid w:val="002D1289"/>
    <w:rsid w:val="002D3592"/>
    <w:rsid w:val="002D3671"/>
    <w:rsid w:val="002D42D2"/>
    <w:rsid w:val="002D50F0"/>
    <w:rsid w:val="002D5B1B"/>
    <w:rsid w:val="002D7253"/>
    <w:rsid w:val="002D743D"/>
    <w:rsid w:val="002E1308"/>
    <w:rsid w:val="002E2C5A"/>
    <w:rsid w:val="002E3350"/>
    <w:rsid w:val="002E49F9"/>
    <w:rsid w:val="002E4D90"/>
    <w:rsid w:val="002E61E8"/>
    <w:rsid w:val="002E76E7"/>
    <w:rsid w:val="002E7C83"/>
    <w:rsid w:val="002F0454"/>
    <w:rsid w:val="002F08F0"/>
    <w:rsid w:val="002F0ACF"/>
    <w:rsid w:val="002F0C93"/>
    <w:rsid w:val="002F1484"/>
    <w:rsid w:val="002F2C26"/>
    <w:rsid w:val="002F3EFC"/>
    <w:rsid w:val="002F42CC"/>
    <w:rsid w:val="002F4685"/>
    <w:rsid w:val="002F522C"/>
    <w:rsid w:val="002F577F"/>
    <w:rsid w:val="002F598A"/>
    <w:rsid w:val="002F5E04"/>
    <w:rsid w:val="00300A53"/>
    <w:rsid w:val="0030129E"/>
    <w:rsid w:val="00301421"/>
    <w:rsid w:val="00301AF4"/>
    <w:rsid w:val="00303AEC"/>
    <w:rsid w:val="00303CA2"/>
    <w:rsid w:val="003042B9"/>
    <w:rsid w:val="003045AF"/>
    <w:rsid w:val="00305358"/>
    <w:rsid w:val="00307197"/>
    <w:rsid w:val="003073BF"/>
    <w:rsid w:val="00307405"/>
    <w:rsid w:val="0031040E"/>
    <w:rsid w:val="00311ADB"/>
    <w:rsid w:val="00312374"/>
    <w:rsid w:val="00313D4B"/>
    <w:rsid w:val="00315AD0"/>
    <w:rsid w:val="00315AED"/>
    <w:rsid w:val="003162D5"/>
    <w:rsid w:val="0031716F"/>
    <w:rsid w:val="00317408"/>
    <w:rsid w:val="00317C61"/>
    <w:rsid w:val="00320C60"/>
    <w:rsid w:val="00320E64"/>
    <w:rsid w:val="00321458"/>
    <w:rsid w:val="00323890"/>
    <w:rsid w:val="00323951"/>
    <w:rsid w:val="00323E12"/>
    <w:rsid w:val="00323E1B"/>
    <w:rsid w:val="0032451D"/>
    <w:rsid w:val="00324FEF"/>
    <w:rsid w:val="00325690"/>
    <w:rsid w:val="003261DB"/>
    <w:rsid w:val="00327F71"/>
    <w:rsid w:val="00331CD7"/>
    <w:rsid w:val="00334DE7"/>
    <w:rsid w:val="003350E4"/>
    <w:rsid w:val="00335C9A"/>
    <w:rsid w:val="003361F5"/>
    <w:rsid w:val="0033653C"/>
    <w:rsid w:val="00337B79"/>
    <w:rsid w:val="0034235A"/>
    <w:rsid w:val="00343A06"/>
    <w:rsid w:val="00345486"/>
    <w:rsid w:val="00345FEB"/>
    <w:rsid w:val="00350690"/>
    <w:rsid w:val="00351601"/>
    <w:rsid w:val="00352FB3"/>
    <w:rsid w:val="003539C7"/>
    <w:rsid w:val="00354487"/>
    <w:rsid w:val="0035555F"/>
    <w:rsid w:val="00355FCF"/>
    <w:rsid w:val="003566B5"/>
    <w:rsid w:val="0035737D"/>
    <w:rsid w:val="003579C6"/>
    <w:rsid w:val="003601F0"/>
    <w:rsid w:val="00360AFE"/>
    <w:rsid w:val="003631BB"/>
    <w:rsid w:val="00364C5C"/>
    <w:rsid w:val="0036774A"/>
    <w:rsid w:val="00367902"/>
    <w:rsid w:val="003702A1"/>
    <w:rsid w:val="003703CC"/>
    <w:rsid w:val="00372C07"/>
    <w:rsid w:val="00375093"/>
    <w:rsid w:val="003768F3"/>
    <w:rsid w:val="00376C33"/>
    <w:rsid w:val="0037703C"/>
    <w:rsid w:val="00377DFF"/>
    <w:rsid w:val="003816B4"/>
    <w:rsid w:val="00382700"/>
    <w:rsid w:val="003828D8"/>
    <w:rsid w:val="00382EF1"/>
    <w:rsid w:val="00383CB1"/>
    <w:rsid w:val="00385147"/>
    <w:rsid w:val="003851B7"/>
    <w:rsid w:val="00385832"/>
    <w:rsid w:val="00386B25"/>
    <w:rsid w:val="00387C0D"/>
    <w:rsid w:val="00390C4E"/>
    <w:rsid w:val="003920AB"/>
    <w:rsid w:val="00393663"/>
    <w:rsid w:val="00394090"/>
    <w:rsid w:val="003941BF"/>
    <w:rsid w:val="0039496E"/>
    <w:rsid w:val="00394BA7"/>
    <w:rsid w:val="00396318"/>
    <w:rsid w:val="003A033E"/>
    <w:rsid w:val="003A0C21"/>
    <w:rsid w:val="003A140A"/>
    <w:rsid w:val="003A207D"/>
    <w:rsid w:val="003A3B09"/>
    <w:rsid w:val="003A3EE3"/>
    <w:rsid w:val="003A542D"/>
    <w:rsid w:val="003A61FA"/>
    <w:rsid w:val="003A6794"/>
    <w:rsid w:val="003B0071"/>
    <w:rsid w:val="003B07CB"/>
    <w:rsid w:val="003B0990"/>
    <w:rsid w:val="003B0B0F"/>
    <w:rsid w:val="003B2B14"/>
    <w:rsid w:val="003B3474"/>
    <w:rsid w:val="003B35EF"/>
    <w:rsid w:val="003B4DFD"/>
    <w:rsid w:val="003B4FBA"/>
    <w:rsid w:val="003B57EC"/>
    <w:rsid w:val="003B771D"/>
    <w:rsid w:val="003C0167"/>
    <w:rsid w:val="003C0BB8"/>
    <w:rsid w:val="003C71B8"/>
    <w:rsid w:val="003C7371"/>
    <w:rsid w:val="003C74BF"/>
    <w:rsid w:val="003D0917"/>
    <w:rsid w:val="003D1A04"/>
    <w:rsid w:val="003D2886"/>
    <w:rsid w:val="003D2E12"/>
    <w:rsid w:val="003D312E"/>
    <w:rsid w:val="003D3770"/>
    <w:rsid w:val="003D3D43"/>
    <w:rsid w:val="003D47FA"/>
    <w:rsid w:val="003D594E"/>
    <w:rsid w:val="003D6A2D"/>
    <w:rsid w:val="003E0AE4"/>
    <w:rsid w:val="003E0BA7"/>
    <w:rsid w:val="003E1291"/>
    <w:rsid w:val="003E15BC"/>
    <w:rsid w:val="003E1AE1"/>
    <w:rsid w:val="003E2429"/>
    <w:rsid w:val="003E259E"/>
    <w:rsid w:val="003E3996"/>
    <w:rsid w:val="003E43F6"/>
    <w:rsid w:val="003E4A39"/>
    <w:rsid w:val="003E4A68"/>
    <w:rsid w:val="003E634E"/>
    <w:rsid w:val="003F0DF5"/>
    <w:rsid w:val="003F18A0"/>
    <w:rsid w:val="003F1E5F"/>
    <w:rsid w:val="003F23CB"/>
    <w:rsid w:val="003F285E"/>
    <w:rsid w:val="003F2ECB"/>
    <w:rsid w:val="003F2F7D"/>
    <w:rsid w:val="003F40F8"/>
    <w:rsid w:val="003F68F5"/>
    <w:rsid w:val="003F6BD0"/>
    <w:rsid w:val="003F6EA9"/>
    <w:rsid w:val="003F7841"/>
    <w:rsid w:val="00400D83"/>
    <w:rsid w:val="004028E1"/>
    <w:rsid w:val="00402B88"/>
    <w:rsid w:val="00402FA3"/>
    <w:rsid w:val="00403FE2"/>
    <w:rsid w:val="00406AAA"/>
    <w:rsid w:val="00407D82"/>
    <w:rsid w:val="00410188"/>
    <w:rsid w:val="0041534B"/>
    <w:rsid w:val="004153F5"/>
    <w:rsid w:val="00416916"/>
    <w:rsid w:val="00416AAA"/>
    <w:rsid w:val="00417201"/>
    <w:rsid w:val="004200DA"/>
    <w:rsid w:val="00420DC8"/>
    <w:rsid w:val="00420FCD"/>
    <w:rsid w:val="004223BE"/>
    <w:rsid w:val="004227B2"/>
    <w:rsid w:val="00422812"/>
    <w:rsid w:val="004239AA"/>
    <w:rsid w:val="00425D2E"/>
    <w:rsid w:val="004260C1"/>
    <w:rsid w:val="00430196"/>
    <w:rsid w:val="004316FB"/>
    <w:rsid w:val="0043582F"/>
    <w:rsid w:val="00435CD6"/>
    <w:rsid w:val="004363F2"/>
    <w:rsid w:val="00436A45"/>
    <w:rsid w:val="00436F41"/>
    <w:rsid w:val="004376C0"/>
    <w:rsid w:val="0043776F"/>
    <w:rsid w:val="00437856"/>
    <w:rsid w:val="004404EF"/>
    <w:rsid w:val="004426CD"/>
    <w:rsid w:val="00445BD6"/>
    <w:rsid w:val="00445E29"/>
    <w:rsid w:val="00445EBD"/>
    <w:rsid w:val="00446B5B"/>
    <w:rsid w:val="004501B2"/>
    <w:rsid w:val="004503D8"/>
    <w:rsid w:val="004505A4"/>
    <w:rsid w:val="00450ACF"/>
    <w:rsid w:val="00451C4B"/>
    <w:rsid w:val="00451E3E"/>
    <w:rsid w:val="00453733"/>
    <w:rsid w:val="004542B1"/>
    <w:rsid w:val="004555C1"/>
    <w:rsid w:val="00455821"/>
    <w:rsid w:val="00455DBE"/>
    <w:rsid w:val="00456864"/>
    <w:rsid w:val="00457A13"/>
    <w:rsid w:val="00457DE1"/>
    <w:rsid w:val="00460B45"/>
    <w:rsid w:val="00461217"/>
    <w:rsid w:val="0046258A"/>
    <w:rsid w:val="00462A49"/>
    <w:rsid w:val="00462A73"/>
    <w:rsid w:val="004635B7"/>
    <w:rsid w:val="00464791"/>
    <w:rsid w:val="0046491D"/>
    <w:rsid w:val="00464B28"/>
    <w:rsid w:val="00464F70"/>
    <w:rsid w:val="004651FE"/>
    <w:rsid w:val="0046582A"/>
    <w:rsid w:val="00470584"/>
    <w:rsid w:val="00470C23"/>
    <w:rsid w:val="00473815"/>
    <w:rsid w:val="00475682"/>
    <w:rsid w:val="004777F5"/>
    <w:rsid w:val="00477D3C"/>
    <w:rsid w:val="004806D6"/>
    <w:rsid w:val="004809D2"/>
    <w:rsid w:val="0048151E"/>
    <w:rsid w:val="004818D6"/>
    <w:rsid w:val="00481DDB"/>
    <w:rsid w:val="0048312F"/>
    <w:rsid w:val="00483874"/>
    <w:rsid w:val="004841DB"/>
    <w:rsid w:val="004848F5"/>
    <w:rsid w:val="00484E45"/>
    <w:rsid w:val="00484EED"/>
    <w:rsid w:val="00487275"/>
    <w:rsid w:val="004875C0"/>
    <w:rsid w:val="00487714"/>
    <w:rsid w:val="0049319D"/>
    <w:rsid w:val="0049414C"/>
    <w:rsid w:val="004943A8"/>
    <w:rsid w:val="00494F9E"/>
    <w:rsid w:val="004959F5"/>
    <w:rsid w:val="0049640D"/>
    <w:rsid w:val="004976A8"/>
    <w:rsid w:val="004A0DBF"/>
    <w:rsid w:val="004A29C3"/>
    <w:rsid w:val="004A2A54"/>
    <w:rsid w:val="004A545F"/>
    <w:rsid w:val="004A5A50"/>
    <w:rsid w:val="004A5D77"/>
    <w:rsid w:val="004A5EA2"/>
    <w:rsid w:val="004A724B"/>
    <w:rsid w:val="004B0265"/>
    <w:rsid w:val="004B0C26"/>
    <w:rsid w:val="004B0E74"/>
    <w:rsid w:val="004B121F"/>
    <w:rsid w:val="004B35E5"/>
    <w:rsid w:val="004B3907"/>
    <w:rsid w:val="004B4D36"/>
    <w:rsid w:val="004B7742"/>
    <w:rsid w:val="004B7C07"/>
    <w:rsid w:val="004C0083"/>
    <w:rsid w:val="004C008A"/>
    <w:rsid w:val="004C0A46"/>
    <w:rsid w:val="004C130C"/>
    <w:rsid w:val="004C1C61"/>
    <w:rsid w:val="004C2A69"/>
    <w:rsid w:val="004C31B2"/>
    <w:rsid w:val="004C3226"/>
    <w:rsid w:val="004C436D"/>
    <w:rsid w:val="004C49F1"/>
    <w:rsid w:val="004C51B3"/>
    <w:rsid w:val="004C53D9"/>
    <w:rsid w:val="004C584A"/>
    <w:rsid w:val="004C6203"/>
    <w:rsid w:val="004C63E4"/>
    <w:rsid w:val="004C7A2F"/>
    <w:rsid w:val="004D0DF8"/>
    <w:rsid w:val="004D10D6"/>
    <w:rsid w:val="004D2FEE"/>
    <w:rsid w:val="004D4CAE"/>
    <w:rsid w:val="004D515F"/>
    <w:rsid w:val="004D544E"/>
    <w:rsid w:val="004D5B88"/>
    <w:rsid w:val="004D5CB3"/>
    <w:rsid w:val="004E0D4A"/>
    <w:rsid w:val="004E10B6"/>
    <w:rsid w:val="004E11AD"/>
    <w:rsid w:val="004E33D5"/>
    <w:rsid w:val="004E4864"/>
    <w:rsid w:val="004F1460"/>
    <w:rsid w:val="004F29A9"/>
    <w:rsid w:val="004F47D4"/>
    <w:rsid w:val="004F4A0D"/>
    <w:rsid w:val="004F592E"/>
    <w:rsid w:val="004F5F6C"/>
    <w:rsid w:val="004F7F42"/>
    <w:rsid w:val="00500585"/>
    <w:rsid w:val="00502F6B"/>
    <w:rsid w:val="0050489F"/>
    <w:rsid w:val="0050689D"/>
    <w:rsid w:val="005071CA"/>
    <w:rsid w:val="00510708"/>
    <w:rsid w:val="00511039"/>
    <w:rsid w:val="0051370A"/>
    <w:rsid w:val="00513F01"/>
    <w:rsid w:val="005141F9"/>
    <w:rsid w:val="00515F73"/>
    <w:rsid w:val="00516BD3"/>
    <w:rsid w:val="00516C1F"/>
    <w:rsid w:val="00516D0C"/>
    <w:rsid w:val="00517109"/>
    <w:rsid w:val="00517394"/>
    <w:rsid w:val="00520427"/>
    <w:rsid w:val="005208D4"/>
    <w:rsid w:val="005225E9"/>
    <w:rsid w:val="0052396E"/>
    <w:rsid w:val="0052535A"/>
    <w:rsid w:val="005264A7"/>
    <w:rsid w:val="00527617"/>
    <w:rsid w:val="00527D6D"/>
    <w:rsid w:val="005307B9"/>
    <w:rsid w:val="005319BA"/>
    <w:rsid w:val="00531D6E"/>
    <w:rsid w:val="005324E0"/>
    <w:rsid w:val="0053314D"/>
    <w:rsid w:val="0053410B"/>
    <w:rsid w:val="0053420C"/>
    <w:rsid w:val="00535BAC"/>
    <w:rsid w:val="00536C6C"/>
    <w:rsid w:val="00536F73"/>
    <w:rsid w:val="0053724A"/>
    <w:rsid w:val="0053774C"/>
    <w:rsid w:val="005402EF"/>
    <w:rsid w:val="005403A8"/>
    <w:rsid w:val="00540869"/>
    <w:rsid w:val="005414CA"/>
    <w:rsid w:val="0054151F"/>
    <w:rsid w:val="00541D22"/>
    <w:rsid w:val="005422FF"/>
    <w:rsid w:val="00542463"/>
    <w:rsid w:val="005428AE"/>
    <w:rsid w:val="00542950"/>
    <w:rsid w:val="0054365B"/>
    <w:rsid w:val="00544748"/>
    <w:rsid w:val="00544A7C"/>
    <w:rsid w:val="00544EF4"/>
    <w:rsid w:val="00545F94"/>
    <w:rsid w:val="00546076"/>
    <w:rsid w:val="00546E07"/>
    <w:rsid w:val="00547973"/>
    <w:rsid w:val="00553F30"/>
    <w:rsid w:val="005551FC"/>
    <w:rsid w:val="0055527B"/>
    <w:rsid w:val="00555728"/>
    <w:rsid w:val="0055612E"/>
    <w:rsid w:val="005561F1"/>
    <w:rsid w:val="00556CAE"/>
    <w:rsid w:val="005573CC"/>
    <w:rsid w:val="005575CD"/>
    <w:rsid w:val="0055761B"/>
    <w:rsid w:val="00557C72"/>
    <w:rsid w:val="00557F65"/>
    <w:rsid w:val="005601F3"/>
    <w:rsid w:val="00561D9B"/>
    <w:rsid w:val="00562F28"/>
    <w:rsid w:val="005639AD"/>
    <w:rsid w:val="00565F7C"/>
    <w:rsid w:val="00566DA0"/>
    <w:rsid w:val="005674A4"/>
    <w:rsid w:val="00572663"/>
    <w:rsid w:val="00572D9D"/>
    <w:rsid w:val="00572E9F"/>
    <w:rsid w:val="00573B63"/>
    <w:rsid w:val="00573C7C"/>
    <w:rsid w:val="00573F47"/>
    <w:rsid w:val="0057408B"/>
    <w:rsid w:val="005741E6"/>
    <w:rsid w:val="00574F5F"/>
    <w:rsid w:val="00580E59"/>
    <w:rsid w:val="00582468"/>
    <w:rsid w:val="00583798"/>
    <w:rsid w:val="005840F7"/>
    <w:rsid w:val="005841A7"/>
    <w:rsid w:val="00584F82"/>
    <w:rsid w:val="0058618C"/>
    <w:rsid w:val="00591431"/>
    <w:rsid w:val="0059318C"/>
    <w:rsid w:val="00593223"/>
    <w:rsid w:val="00593BB8"/>
    <w:rsid w:val="0059422C"/>
    <w:rsid w:val="00594C86"/>
    <w:rsid w:val="005960BF"/>
    <w:rsid w:val="0059707C"/>
    <w:rsid w:val="005A0577"/>
    <w:rsid w:val="005A151A"/>
    <w:rsid w:val="005A194A"/>
    <w:rsid w:val="005A2A47"/>
    <w:rsid w:val="005A2F4F"/>
    <w:rsid w:val="005A30A3"/>
    <w:rsid w:val="005A38CC"/>
    <w:rsid w:val="005A41D5"/>
    <w:rsid w:val="005A4B95"/>
    <w:rsid w:val="005A4C26"/>
    <w:rsid w:val="005A5262"/>
    <w:rsid w:val="005A590E"/>
    <w:rsid w:val="005A5D15"/>
    <w:rsid w:val="005A5E39"/>
    <w:rsid w:val="005A60F8"/>
    <w:rsid w:val="005A69A5"/>
    <w:rsid w:val="005A74E3"/>
    <w:rsid w:val="005A7B31"/>
    <w:rsid w:val="005B08B1"/>
    <w:rsid w:val="005B2B25"/>
    <w:rsid w:val="005B3DA0"/>
    <w:rsid w:val="005B4DFF"/>
    <w:rsid w:val="005B6137"/>
    <w:rsid w:val="005B7BF6"/>
    <w:rsid w:val="005C00EC"/>
    <w:rsid w:val="005C1276"/>
    <w:rsid w:val="005C167B"/>
    <w:rsid w:val="005C202D"/>
    <w:rsid w:val="005C2F66"/>
    <w:rsid w:val="005C6164"/>
    <w:rsid w:val="005C6539"/>
    <w:rsid w:val="005C6A20"/>
    <w:rsid w:val="005C7019"/>
    <w:rsid w:val="005C70DA"/>
    <w:rsid w:val="005C7105"/>
    <w:rsid w:val="005D28D1"/>
    <w:rsid w:val="005D2AE5"/>
    <w:rsid w:val="005D3640"/>
    <w:rsid w:val="005D437D"/>
    <w:rsid w:val="005D452F"/>
    <w:rsid w:val="005D58B4"/>
    <w:rsid w:val="005D58BC"/>
    <w:rsid w:val="005D6131"/>
    <w:rsid w:val="005D74A1"/>
    <w:rsid w:val="005D7B78"/>
    <w:rsid w:val="005D7C25"/>
    <w:rsid w:val="005D7D4E"/>
    <w:rsid w:val="005D7D7D"/>
    <w:rsid w:val="005E0C32"/>
    <w:rsid w:val="005E15E8"/>
    <w:rsid w:val="005E2935"/>
    <w:rsid w:val="005E2DB4"/>
    <w:rsid w:val="005E2FCD"/>
    <w:rsid w:val="005E5EF4"/>
    <w:rsid w:val="005E6817"/>
    <w:rsid w:val="005E7484"/>
    <w:rsid w:val="005E7565"/>
    <w:rsid w:val="005E76FC"/>
    <w:rsid w:val="005F07A9"/>
    <w:rsid w:val="005F46EE"/>
    <w:rsid w:val="005F493F"/>
    <w:rsid w:val="005F5722"/>
    <w:rsid w:val="005F65D6"/>
    <w:rsid w:val="005F6A00"/>
    <w:rsid w:val="00600F77"/>
    <w:rsid w:val="00600FD8"/>
    <w:rsid w:val="00602034"/>
    <w:rsid w:val="006042BC"/>
    <w:rsid w:val="00605375"/>
    <w:rsid w:val="00605737"/>
    <w:rsid w:val="00605F72"/>
    <w:rsid w:val="006060BF"/>
    <w:rsid w:val="00606398"/>
    <w:rsid w:val="00607B5F"/>
    <w:rsid w:val="00607BC3"/>
    <w:rsid w:val="00607EAB"/>
    <w:rsid w:val="00610207"/>
    <w:rsid w:val="00611B1D"/>
    <w:rsid w:val="0061222A"/>
    <w:rsid w:val="00612A7C"/>
    <w:rsid w:val="00612E19"/>
    <w:rsid w:val="006151EC"/>
    <w:rsid w:val="00615371"/>
    <w:rsid w:val="0061598C"/>
    <w:rsid w:val="00615BDC"/>
    <w:rsid w:val="00615D50"/>
    <w:rsid w:val="00620079"/>
    <w:rsid w:val="00621D54"/>
    <w:rsid w:val="006239B6"/>
    <w:rsid w:val="00624F67"/>
    <w:rsid w:val="00626E10"/>
    <w:rsid w:val="0063088A"/>
    <w:rsid w:val="00630912"/>
    <w:rsid w:val="0063147E"/>
    <w:rsid w:val="0063192D"/>
    <w:rsid w:val="00632314"/>
    <w:rsid w:val="006345E3"/>
    <w:rsid w:val="00635335"/>
    <w:rsid w:val="006355FA"/>
    <w:rsid w:val="00635B1C"/>
    <w:rsid w:val="006362BE"/>
    <w:rsid w:val="0063652E"/>
    <w:rsid w:val="00636C97"/>
    <w:rsid w:val="00637886"/>
    <w:rsid w:val="00637929"/>
    <w:rsid w:val="00640FD2"/>
    <w:rsid w:val="00641311"/>
    <w:rsid w:val="0064250A"/>
    <w:rsid w:val="0064336D"/>
    <w:rsid w:val="00643FBB"/>
    <w:rsid w:val="00645624"/>
    <w:rsid w:val="00646A3B"/>
    <w:rsid w:val="00647C97"/>
    <w:rsid w:val="00651F9E"/>
    <w:rsid w:val="00654249"/>
    <w:rsid w:val="006542B1"/>
    <w:rsid w:val="00655630"/>
    <w:rsid w:val="006568EC"/>
    <w:rsid w:val="00656CC2"/>
    <w:rsid w:val="00657A1F"/>
    <w:rsid w:val="00661C7D"/>
    <w:rsid w:val="00661E84"/>
    <w:rsid w:val="00664C5A"/>
    <w:rsid w:val="006664E8"/>
    <w:rsid w:val="00666B6D"/>
    <w:rsid w:val="006676CE"/>
    <w:rsid w:val="00670025"/>
    <w:rsid w:val="00670BC4"/>
    <w:rsid w:val="006716ED"/>
    <w:rsid w:val="0067350B"/>
    <w:rsid w:val="00673E1E"/>
    <w:rsid w:val="006753FB"/>
    <w:rsid w:val="00675CF2"/>
    <w:rsid w:val="00675E07"/>
    <w:rsid w:val="00676B41"/>
    <w:rsid w:val="00677096"/>
    <w:rsid w:val="00677487"/>
    <w:rsid w:val="0068090E"/>
    <w:rsid w:val="006810AF"/>
    <w:rsid w:val="0068170C"/>
    <w:rsid w:val="00684B3B"/>
    <w:rsid w:val="00684B62"/>
    <w:rsid w:val="00685637"/>
    <w:rsid w:val="00685677"/>
    <w:rsid w:val="006856E4"/>
    <w:rsid w:val="00686DEA"/>
    <w:rsid w:val="00686F83"/>
    <w:rsid w:val="006877DF"/>
    <w:rsid w:val="00687FF3"/>
    <w:rsid w:val="00690B33"/>
    <w:rsid w:val="00693A80"/>
    <w:rsid w:val="00695836"/>
    <w:rsid w:val="00695B53"/>
    <w:rsid w:val="006976A7"/>
    <w:rsid w:val="00697734"/>
    <w:rsid w:val="006A103B"/>
    <w:rsid w:val="006A1622"/>
    <w:rsid w:val="006A2080"/>
    <w:rsid w:val="006A3CF8"/>
    <w:rsid w:val="006A3E59"/>
    <w:rsid w:val="006A4CDE"/>
    <w:rsid w:val="006A4DD4"/>
    <w:rsid w:val="006A5FFE"/>
    <w:rsid w:val="006A6C13"/>
    <w:rsid w:val="006A7BA1"/>
    <w:rsid w:val="006A7C93"/>
    <w:rsid w:val="006B09D3"/>
    <w:rsid w:val="006B0FF4"/>
    <w:rsid w:val="006B1351"/>
    <w:rsid w:val="006B1A3B"/>
    <w:rsid w:val="006B1E98"/>
    <w:rsid w:val="006B2C3A"/>
    <w:rsid w:val="006B31C5"/>
    <w:rsid w:val="006B389E"/>
    <w:rsid w:val="006B3C40"/>
    <w:rsid w:val="006B53DF"/>
    <w:rsid w:val="006B6179"/>
    <w:rsid w:val="006C0A90"/>
    <w:rsid w:val="006C1183"/>
    <w:rsid w:val="006C2F84"/>
    <w:rsid w:val="006C300A"/>
    <w:rsid w:val="006C4440"/>
    <w:rsid w:val="006C6506"/>
    <w:rsid w:val="006C6A57"/>
    <w:rsid w:val="006C6A61"/>
    <w:rsid w:val="006D1ABD"/>
    <w:rsid w:val="006D1BF0"/>
    <w:rsid w:val="006D2005"/>
    <w:rsid w:val="006D26CE"/>
    <w:rsid w:val="006D2799"/>
    <w:rsid w:val="006D3C60"/>
    <w:rsid w:val="006D4000"/>
    <w:rsid w:val="006D6563"/>
    <w:rsid w:val="006D68B8"/>
    <w:rsid w:val="006D6EF3"/>
    <w:rsid w:val="006D77D8"/>
    <w:rsid w:val="006E0F12"/>
    <w:rsid w:val="006E1BCF"/>
    <w:rsid w:val="006E20B3"/>
    <w:rsid w:val="006E234F"/>
    <w:rsid w:val="006E2AB9"/>
    <w:rsid w:val="006E3170"/>
    <w:rsid w:val="006E418A"/>
    <w:rsid w:val="006E5A16"/>
    <w:rsid w:val="006E5BC1"/>
    <w:rsid w:val="006E720D"/>
    <w:rsid w:val="006E756B"/>
    <w:rsid w:val="006F2C67"/>
    <w:rsid w:val="006F3F3A"/>
    <w:rsid w:val="006F40AC"/>
    <w:rsid w:val="006F556C"/>
    <w:rsid w:val="006F5CEC"/>
    <w:rsid w:val="006F64DC"/>
    <w:rsid w:val="006F6768"/>
    <w:rsid w:val="006F7604"/>
    <w:rsid w:val="00700156"/>
    <w:rsid w:val="00702A55"/>
    <w:rsid w:val="0070506C"/>
    <w:rsid w:val="00706552"/>
    <w:rsid w:val="00707164"/>
    <w:rsid w:val="00707C7C"/>
    <w:rsid w:val="0071062B"/>
    <w:rsid w:val="00712511"/>
    <w:rsid w:val="0071263A"/>
    <w:rsid w:val="00713011"/>
    <w:rsid w:val="00713842"/>
    <w:rsid w:val="00713D4E"/>
    <w:rsid w:val="00714043"/>
    <w:rsid w:val="0071573C"/>
    <w:rsid w:val="00717199"/>
    <w:rsid w:val="00717C56"/>
    <w:rsid w:val="007205B8"/>
    <w:rsid w:val="007206F5"/>
    <w:rsid w:val="007226EB"/>
    <w:rsid w:val="007239DB"/>
    <w:rsid w:val="0072590A"/>
    <w:rsid w:val="0072600A"/>
    <w:rsid w:val="007261DF"/>
    <w:rsid w:val="0072620C"/>
    <w:rsid w:val="0072648A"/>
    <w:rsid w:val="00726715"/>
    <w:rsid w:val="00726D32"/>
    <w:rsid w:val="007271DF"/>
    <w:rsid w:val="00727386"/>
    <w:rsid w:val="00730A60"/>
    <w:rsid w:val="00731182"/>
    <w:rsid w:val="0073199F"/>
    <w:rsid w:val="00733543"/>
    <w:rsid w:val="007338D4"/>
    <w:rsid w:val="0073594E"/>
    <w:rsid w:val="00736BB0"/>
    <w:rsid w:val="007417C7"/>
    <w:rsid w:val="0074340E"/>
    <w:rsid w:val="00743863"/>
    <w:rsid w:val="0074459D"/>
    <w:rsid w:val="00744A81"/>
    <w:rsid w:val="00744C66"/>
    <w:rsid w:val="00745A24"/>
    <w:rsid w:val="00745B4B"/>
    <w:rsid w:val="00746AE9"/>
    <w:rsid w:val="00746EFB"/>
    <w:rsid w:val="0074747C"/>
    <w:rsid w:val="00750865"/>
    <w:rsid w:val="00750D85"/>
    <w:rsid w:val="0075259C"/>
    <w:rsid w:val="00753015"/>
    <w:rsid w:val="00753787"/>
    <w:rsid w:val="00755A04"/>
    <w:rsid w:val="00755C5A"/>
    <w:rsid w:val="00755E22"/>
    <w:rsid w:val="007565D0"/>
    <w:rsid w:val="00761B4B"/>
    <w:rsid w:val="00761D69"/>
    <w:rsid w:val="00762D6D"/>
    <w:rsid w:val="007642B8"/>
    <w:rsid w:val="00764A31"/>
    <w:rsid w:val="00766269"/>
    <w:rsid w:val="00766FDF"/>
    <w:rsid w:val="00767152"/>
    <w:rsid w:val="00767732"/>
    <w:rsid w:val="007678B6"/>
    <w:rsid w:val="0077115C"/>
    <w:rsid w:val="007711C0"/>
    <w:rsid w:val="00771D33"/>
    <w:rsid w:val="00773C02"/>
    <w:rsid w:val="00773D9B"/>
    <w:rsid w:val="00774065"/>
    <w:rsid w:val="007741AB"/>
    <w:rsid w:val="00774978"/>
    <w:rsid w:val="00774EEB"/>
    <w:rsid w:val="00775B47"/>
    <w:rsid w:val="00776FAF"/>
    <w:rsid w:val="00777CAB"/>
    <w:rsid w:val="007804B8"/>
    <w:rsid w:val="007805B8"/>
    <w:rsid w:val="00781198"/>
    <w:rsid w:val="0078134C"/>
    <w:rsid w:val="00781477"/>
    <w:rsid w:val="00782C09"/>
    <w:rsid w:val="00782CBE"/>
    <w:rsid w:val="007838AC"/>
    <w:rsid w:val="00785842"/>
    <w:rsid w:val="00785F1A"/>
    <w:rsid w:val="00791225"/>
    <w:rsid w:val="00791750"/>
    <w:rsid w:val="00792429"/>
    <w:rsid w:val="00792475"/>
    <w:rsid w:val="00792C40"/>
    <w:rsid w:val="0079344F"/>
    <w:rsid w:val="0079435D"/>
    <w:rsid w:val="00795875"/>
    <w:rsid w:val="00796F34"/>
    <w:rsid w:val="00797882"/>
    <w:rsid w:val="007A0839"/>
    <w:rsid w:val="007A28C6"/>
    <w:rsid w:val="007A3A5A"/>
    <w:rsid w:val="007A40A1"/>
    <w:rsid w:val="007A51A5"/>
    <w:rsid w:val="007A64EB"/>
    <w:rsid w:val="007A77B1"/>
    <w:rsid w:val="007B0D74"/>
    <w:rsid w:val="007B38AD"/>
    <w:rsid w:val="007B409D"/>
    <w:rsid w:val="007B498B"/>
    <w:rsid w:val="007B7D0A"/>
    <w:rsid w:val="007B7E75"/>
    <w:rsid w:val="007C07E8"/>
    <w:rsid w:val="007C0AA7"/>
    <w:rsid w:val="007C1769"/>
    <w:rsid w:val="007C1838"/>
    <w:rsid w:val="007C1E4A"/>
    <w:rsid w:val="007C2078"/>
    <w:rsid w:val="007C2D3A"/>
    <w:rsid w:val="007C40A2"/>
    <w:rsid w:val="007C4F0F"/>
    <w:rsid w:val="007C565A"/>
    <w:rsid w:val="007C5881"/>
    <w:rsid w:val="007C67E3"/>
    <w:rsid w:val="007D05F7"/>
    <w:rsid w:val="007D1055"/>
    <w:rsid w:val="007D186A"/>
    <w:rsid w:val="007D19B7"/>
    <w:rsid w:val="007D21AB"/>
    <w:rsid w:val="007D3415"/>
    <w:rsid w:val="007D3549"/>
    <w:rsid w:val="007D399D"/>
    <w:rsid w:val="007D46CD"/>
    <w:rsid w:val="007D471E"/>
    <w:rsid w:val="007D5607"/>
    <w:rsid w:val="007D5D5A"/>
    <w:rsid w:val="007D6D96"/>
    <w:rsid w:val="007D7949"/>
    <w:rsid w:val="007D7B84"/>
    <w:rsid w:val="007E028A"/>
    <w:rsid w:val="007E14F3"/>
    <w:rsid w:val="007E309A"/>
    <w:rsid w:val="007E39D5"/>
    <w:rsid w:val="007E3F53"/>
    <w:rsid w:val="007E485B"/>
    <w:rsid w:val="007E4D37"/>
    <w:rsid w:val="007E6D72"/>
    <w:rsid w:val="007E746E"/>
    <w:rsid w:val="007E7B5A"/>
    <w:rsid w:val="007F088D"/>
    <w:rsid w:val="007F1266"/>
    <w:rsid w:val="007F1877"/>
    <w:rsid w:val="007F3988"/>
    <w:rsid w:val="007F3DEE"/>
    <w:rsid w:val="007F4177"/>
    <w:rsid w:val="007F4EE0"/>
    <w:rsid w:val="007F57F0"/>
    <w:rsid w:val="007F58DA"/>
    <w:rsid w:val="007F5FF2"/>
    <w:rsid w:val="007F78B0"/>
    <w:rsid w:val="007F7F55"/>
    <w:rsid w:val="0080008F"/>
    <w:rsid w:val="00800B10"/>
    <w:rsid w:val="00801DC2"/>
    <w:rsid w:val="0080346E"/>
    <w:rsid w:val="008040BD"/>
    <w:rsid w:val="008040DA"/>
    <w:rsid w:val="0080436F"/>
    <w:rsid w:val="00806620"/>
    <w:rsid w:val="00806AE3"/>
    <w:rsid w:val="008078E5"/>
    <w:rsid w:val="00807AD7"/>
    <w:rsid w:val="008109A1"/>
    <w:rsid w:val="0081229C"/>
    <w:rsid w:val="008147AB"/>
    <w:rsid w:val="00817E42"/>
    <w:rsid w:val="0082078E"/>
    <w:rsid w:val="00821A56"/>
    <w:rsid w:val="00822662"/>
    <w:rsid w:val="008228AE"/>
    <w:rsid w:val="0082313F"/>
    <w:rsid w:val="00823779"/>
    <w:rsid w:val="0082480F"/>
    <w:rsid w:val="00825DA7"/>
    <w:rsid w:val="00826D64"/>
    <w:rsid w:val="00831497"/>
    <w:rsid w:val="00832EEA"/>
    <w:rsid w:val="0083330B"/>
    <w:rsid w:val="00833487"/>
    <w:rsid w:val="008341FE"/>
    <w:rsid w:val="00834958"/>
    <w:rsid w:val="00835FEC"/>
    <w:rsid w:val="008360B9"/>
    <w:rsid w:val="00837965"/>
    <w:rsid w:val="008410AF"/>
    <w:rsid w:val="00841136"/>
    <w:rsid w:val="008413DF"/>
    <w:rsid w:val="008423C1"/>
    <w:rsid w:val="0084387F"/>
    <w:rsid w:val="00844647"/>
    <w:rsid w:val="0084605E"/>
    <w:rsid w:val="008463D4"/>
    <w:rsid w:val="00846449"/>
    <w:rsid w:val="0085289D"/>
    <w:rsid w:val="00852F44"/>
    <w:rsid w:val="008531AD"/>
    <w:rsid w:val="008539D2"/>
    <w:rsid w:val="00853C66"/>
    <w:rsid w:val="0085435F"/>
    <w:rsid w:val="008546C6"/>
    <w:rsid w:val="008559D5"/>
    <w:rsid w:val="00856E79"/>
    <w:rsid w:val="00857803"/>
    <w:rsid w:val="00860DC2"/>
    <w:rsid w:val="00861920"/>
    <w:rsid w:val="00862632"/>
    <w:rsid w:val="0086270F"/>
    <w:rsid w:val="00863AE1"/>
    <w:rsid w:val="00863BB1"/>
    <w:rsid w:val="008666AB"/>
    <w:rsid w:val="00867C3A"/>
    <w:rsid w:val="008705C8"/>
    <w:rsid w:val="00870620"/>
    <w:rsid w:val="008739EE"/>
    <w:rsid w:val="0087576A"/>
    <w:rsid w:val="00876037"/>
    <w:rsid w:val="008804EA"/>
    <w:rsid w:val="00880998"/>
    <w:rsid w:val="00881AF9"/>
    <w:rsid w:val="00881C65"/>
    <w:rsid w:val="00882749"/>
    <w:rsid w:val="00882BF5"/>
    <w:rsid w:val="00883228"/>
    <w:rsid w:val="00884529"/>
    <w:rsid w:val="00884558"/>
    <w:rsid w:val="00887518"/>
    <w:rsid w:val="00887E57"/>
    <w:rsid w:val="00891590"/>
    <w:rsid w:val="00892896"/>
    <w:rsid w:val="00892CFD"/>
    <w:rsid w:val="0089371A"/>
    <w:rsid w:val="008939C6"/>
    <w:rsid w:val="0089410B"/>
    <w:rsid w:val="00895224"/>
    <w:rsid w:val="0089782F"/>
    <w:rsid w:val="008A0730"/>
    <w:rsid w:val="008A1788"/>
    <w:rsid w:val="008A3786"/>
    <w:rsid w:val="008A5813"/>
    <w:rsid w:val="008A5829"/>
    <w:rsid w:val="008A6941"/>
    <w:rsid w:val="008A7D68"/>
    <w:rsid w:val="008B059C"/>
    <w:rsid w:val="008B1189"/>
    <w:rsid w:val="008B2A52"/>
    <w:rsid w:val="008B2DBE"/>
    <w:rsid w:val="008B2E99"/>
    <w:rsid w:val="008B3E63"/>
    <w:rsid w:val="008B3F3C"/>
    <w:rsid w:val="008B4653"/>
    <w:rsid w:val="008B4EB6"/>
    <w:rsid w:val="008B5CE4"/>
    <w:rsid w:val="008B7D8C"/>
    <w:rsid w:val="008C0850"/>
    <w:rsid w:val="008C11E5"/>
    <w:rsid w:val="008C1E1B"/>
    <w:rsid w:val="008C1EB3"/>
    <w:rsid w:val="008C2D0A"/>
    <w:rsid w:val="008C3411"/>
    <w:rsid w:val="008C3F78"/>
    <w:rsid w:val="008C49AF"/>
    <w:rsid w:val="008C5C86"/>
    <w:rsid w:val="008C6A59"/>
    <w:rsid w:val="008C6FEF"/>
    <w:rsid w:val="008C742C"/>
    <w:rsid w:val="008C7B78"/>
    <w:rsid w:val="008D05E3"/>
    <w:rsid w:val="008D0DEB"/>
    <w:rsid w:val="008D3052"/>
    <w:rsid w:val="008D3847"/>
    <w:rsid w:val="008D3CDA"/>
    <w:rsid w:val="008D4C8D"/>
    <w:rsid w:val="008D776F"/>
    <w:rsid w:val="008D7A24"/>
    <w:rsid w:val="008E0B65"/>
    <w:rsid w:val="008E1A7E"/>
    <w:rsid w:val="008E2472"/>
    <w:rsid w:val="008E2EE0"/>
    <w:rsid w:val="008E3466"/>
    <w:rsid w:val="008E44A8"/>
    <w:rsid w:val="008E7749"/>
    <w:rsid w:val="008F002E"/>
    <w:rsid w:val="008F07CA"/>
    <w:rsid w:val="008F0A97"/>
    <w:rsid w:val="008F0F29"/>
    <w:rsid w:val="008F3261"/>
    <w:rsid w:val="008F3274"/>
    <w:rsid w:val="008F5197"/>
    <w:rsid w:val="008F56C0"/>
    <w:rsid w:val="008F5C95"/>
    <w:rsid w:val="008F5D05"/>
    <w:rsid w:val="008F6425"/>
    <w:rsid w:val="008F6AE6"/>
    <w:rsid w:val="008F7270"/>
    <w:rsid w:val="009025EA"/>
    <w:rsid w:val="00902B40"/>
    <w:rsid w:val="00902B73"/>
    <w:rsid w:val="00902E40"/>
    <w:rsid w:val="00902FA6"/>
    <w:rsid w:val="00903D17"/>
    <w:rsid w:val="009040BA"/>
    <w:rsid w:val="009062CB"/>
    <w:rsid w:val="00906C11"/>
    <w:rsid w:val="00906DC5"/>
    <w:rsid w:val="009073AF"/>
    <w:rsid w:val="00910886"/>
    <w:rsid w:val="009108E2"/>
    <w:rsid w:val="00910EDE"/>
    <w:rsid w:val="0091307A"/>
    <w:rsid w:val="00914AC3"/>
    <w:rsid w:val="00914B38"/>
    <w:rsid w:val="009152AD"/>
    <w:rsid w:val="009178BD"/>
    <w:rsid w:val="00922265"/>
    <w:rsid w:val="00924187"/>
    <w:rsid w:val="00924CB2"/>
    <w:rsid w:val="00925B30"/>
    <w:rsid w:val="00926A5A"/>
    <w:rsid w:val="009300AB"/>
    <w:rsid w:val="00930AAA"/>
    <w:rsid w:val="00930ABB"/>
    <w:rsid w:val="00930BBC"/>
    <w:rsid w:val="009322BC"/>
    <w:rsid w:val="00932589"/>
    <w:rsid w:val="009328B6"/>
    <w:rsid w:val="0093317A"/>
    <w:rsid w:val="00934530"/>
    <w:rsid w:val="00937681"/>
    <w:rsid w:val="009378C1"/>
    <w:rsid w:val="00937C2E"/>
    <w:rsid w:val="00940B3A"/>
    <w:rsid w:val="00941614"/>
    <w:rsid w:val="00941ABC"/>
    <w:rsid w:val="00946347"/>
    <w:rsid w:val="009501ED"/>
    <w:rsid w:val="00951CFB"/>
    <w:rsid w:val="0095433B"/>
    <w:rsid w:val="00954AC3"/>
    <w:rsid w:val="00957A4C"/>
    <w:rsid w:val="009605F3"/>
    <w:rsid w:val="00960BBA"/>
    <w:rsid w:val="00962EF7"/>
    <w:rsid w:val="00963950"/>
    <w:rsid w:val="00963C5F"/>
    <w:rsid w:val="00964A1F"/>
    <w:rsid w:val="00965EFF"/>
    <w:rsid w:val="00970F21"/>
    <w:rsid w:val="0097103B"/>
    <w:rsid w:val="0097129A"/>
    <w:rsid w:val="0097159F"/>
    <w:rsid w:val="00971A10"/>
    <w:rsid w:val="00972698"/>
    <w:rsid w:val="00972B15"/>
    <w:rsid w:val="00974A08"/>
    <w:rsid w:val="009756C8"/>
    <w:rsid w:val="00976842"/>
    <w:rsid w:val="0097684D"/>
    <w:rsid w:val="00976852"/>
    <w:rsid w:val="00976911"/>
    <w:rsid w:val="00977520"/>
    <w:rsid w:val="00980B96"/>
    <w:rsid w:val="00980C2E"/>
    <w:rsid w:val="00981A82"/>
    <w:rsid w:val="009822DA"/>
    <w:rsid w:val="0098275E"/>
    <w:rsid w:val="00982C17"/>
    <w:rsid w:val="00984680"/>
    <w:rsid w:val="0098486B"/>
    <w:rsid w:val="00984E71"/>
    <w:rsid w:val="0098528D"/>
    <w:rsid w:val="0098560A"/>
    <w:rsid w:val="00985C2B"/>
    <w:rsid w:val="00985D64"/>
    <w:rsid w:val="00985E56"/>
    <w:rsid w:val="00987046"/>
    <w:rsid w:val="00987123"/>
    <w:rsid w:val="0098737C"/>
    <w:rsid w:val="009908B5"/>
    <w:rsid w:val="0099147B"/>
    <w:rsid w:val="009918B7"/>
    <w:rsid w:val="00992714"/>
    <w:rsid w:val="009940E6"/>
    <w:rsid w:val="00995E69"/>
    <w:rsid w:val="0099699E"/>
    <w:rsid w:val="00996CD4"/>
    <w:rsid w:val="009A198D"/>
    <w:rsid w:val="009A33D4"/>
    <w:rsid w:val="009A4432"/>
    <w:rsid w:val="009A4CA3"/>
    <w:rsid w:val="009A51AE"/>
    <w:rsid w:val="009A54B7"/>
    <w:rsid w:val="009A5953"/>
    <w:rsid w:val="009A5CD5"/>
    <w:rsid w:val="009A66A0"/>
    <w:rsid w:val="009A696A"/>
    <w:rsid w:val="009A7666"/>
    <w:rsid w:val="009B0E13"/>
    <w:rsid w:val="009B21EA"/>
    <w:rsid w:val="009B2720"/>
    <w:rsid w:val="009B47ED"/>
    <w:rsid w:val="009B4A3D"/>
    <w:rsid w:val="009B4C29"/>
    <w:rsid w:val="009B5BFF"/>
    <w:rsid w:val="009B75CD"/>
    <w:rsid w:val="009C032D"/>
    <w:rsid w:val="009C03E8"/>
    <w:rsid w:val="009C06B6"/>
    <w:rsid w:val="009C0A8E"/>
    <w:rsid w:val="009C2342"/>
    <w:rsid w:val="009C2A70"/>
    <w:rsid w:val="009C2EA0"/>
    <w:rsid w:val="009C4FC7"/>
    <w:rsid w:val="009C5694"/>
    <w:rsid w:val="009C6B4D"/>
    <w:rsid w:val="009D0730"/>
    <w:rsid w:val="009D15E2"/>
    <w:rsid w:val="009D1EBD"/>
    <w:rsid w:val="009D5083"/>
    <w:rsid w:val="009D61F2"/>
    <w:rsid w:val="009D6D97"/>
    <w:rsid w:val="009D6DCC"/>
    <w:rsid w:val="009D7416"/>
    <w:rsid w:val="009E01E1"/>
    <w:rsid w:val="009E1485"/>
    <w:rsid w:val="009E1EC4"/>
    <w:rsid w:val="009E2B6C"/>
    <w:rsid w:val="009E3697"/>
    <w:rsid w:val="009E36A0"/>
    <w:rsid w:val="009E36BA"/>
    <w:rsid w:val="009E519A"/>
    <w:rsid w:val="009E6FBE"/>
    <w:rsid w:val="009F1C2C"/>
    <w:rsid w:val="009F1DB4"/>
    <w:rsid w:val="009F1ECC"/>
    <w:rsid w:val="009F2109"/>
    <w:rsid w:val="009F31EC"/>
    <w:rsid w:val="009F35DC"/>
    <w:rsid w:val="009F410D"/>
    <w:rsid w:val="009F50EE"/>
    <w:rsid w:val="009F5E50"/>
    <w:rsid w:val="009F62CF"/>
    <w:rsid w:val="009F6610"/>
    <w:rsid w:val="009F6EF6"/>
    <w:rsid w:val="009F7D1B"/>
    <w:rsid w:val="00A00D77"/>
    <w:rsid w:val="00A00E04"/>
    <w:rsid w:val="00A02567"/>
    <w:rsid w:val="00A02DDE"/>
    <w:rsid w:val="00A02FEA"/>
    <w:rsid w:val="00A04182"/>
    <w:rsid w:val="00A04267"/>
    <w:rsid w:val="00A051F2"/>
    <w:rsid w:val="00A06534"/>
    <w:rsid w:val="00A1178F"/>
    <w:rsid w:val="00A123DB"/>
    <w:rsid w:val="00A12C91"/>
    <w:rsid w:val="00A13148"/>
    <w:rsid w:val="00A132EE"/>
    <w:rsid w:val="00A13DB1"/>
    <w:rsid w:val="00A13E35"/>
    <w:rsid w:val="00A14403"/>
    <w:rsid w:val="00A15700"/>
    <w:rsid w:val="00A162CF"/>
    <w:rsid w:val="00A16BFD"/>
    <w:rsid w:val="00A17389"/>
    <w:rsid w:val="00A21F97"/>
    <w:rsid w:val="00A26F32"/>
    <w:rsid w:val="00A27CB4"/>
    <w:rsid w:val="00A27F44"/>
    <w:rsid w:val="00A31A90"/>
    <w:rsid w:val="00A3202D"/>
    <w:rsid w:val="00A32409"/>
    <w:rsid w:val="00A325AE"/>
    <w:rsid w:val="00A32DAB"/>
    <w:rsid w:val="00A33AC7"/>
    <w:rsid w:val="00A33CEF"/>
    <w:rsid w:val="00A3431D"/>
    <w:rsid w:val="00A357EF"/>
    <w:rsid w:val="00A35E77"/>
    <w:rsid w:val="00A40A49"/>
    <w:rsid w:val="00A4210B"/>
    <w:rsid w:val="00A437CE"/>
    <w:rsid w:val="00A43F3D"/>
    <w:rsid w:val="00A449E0"/>
    <w:rsid w:val="00A455CE"/>
    <w:rsid w:val="00A45EDB"/>
    <w:rsid w:val="00A47682"/>
    <w:rsid w:val="00A513AF"/>
    <w:rsid w:val="00A51DAF"/>
    <w:rsid w:val="00A532B0"/>
    <w:rsid w:val="00A535D8"/>
    <w:rsid w:val="00A551AF"/>
    <w:rsid w:val="00A5566F"/>
    <w:rsid w:val="00A56BA3"/>
    <w:rsid w:val="00A571B4"/>
    <w:rsid w:val="00A571FD"/>
    <w:rsid w:val="00A573E9"/>
    <w:rsid w:val="00A5785A"/>
    <w:rsid w:val="00A57D78"/>
    <w:rsid w:val="00A60B7B"/>
    <w:rsid w:val="00A61A4B"/>
    <w:rsid w:val="00A62599"/>
    <w:rsid w:val="00A63864"/>
    <w:rsid w:val="00A651E1"/>
    <w:rsid w:val="00A6529E"/>
    <w:rsid w:val="00A67AE5"/>
    <w:rsid w:val="00A67E25"/>
    <w:rsid w:val="00A70493"/>
    <w:rsid w:val="00A707E9"/>
    <w:rsid w:val="00A70ED5"/>
    <w:rsid w:val="00A72157"/>
    <w:rsid w:val="00A73F08"/>
    <w:rsid w:val="00A73FFD"/>
    <w:rsid w:val="00A740BB"/>
    <w:rsid w:val="00A75C20"/>
    <w:rsid w:val="00A75D4B"/>
    <w:rsid w:val="00A7673B"/>
    <w:rsid w:val="00A77030"/>
    <w:rsid w:val="00A800B3"/>
    <w:rsid w:val="00A806A9"/>
    <w:rsid w:val="00A8130B"/>
    <w:rsid w:val="00A82D29"/>
    <w:rsid w:val="00A83B5B"/>
    <w:rsid w:val="00A85A8C"/>
    <w:rsid w:val="00A86D59"/>
    <w:rsid w:val="00A9005E"/>
    <w:rsid w:val="00A90A46"/>
    <w:rsid w:val="00A91354"/>
    <w:rsid w:val="00A9210C"/>
    <w:rsid w:val="00A929B2"/>
    <w:rsid w:val="00A93B91"/>
    <w:rsid w:val="00A940C9"/>
    <w:rsid w:val="00A942A4"/>
    <w:rsid w:val="00A94404"/>
    <w:rsid w:val="00A96863"/>
    <w:rsid w:val="00AA0576"/>
    <w:rsid w:val="00AA1003"/>
    <w:rsid w:val="00AA1B19"/>
    <w:rsid w:val="00AA21B2"/>
    <w:rsid w:val="00AA26F3"/>
    <w:rsid w:val="00AA28FA"/>
    <w:rsid w:val="00AA2C22"/>
    <w:rsid w:val="00AA33FD"/>
    <w:rsid w:val="00AA3E89"/>
    <w:rsid w:val="00AA741D"/>
    <w:rsid w:val="00AA7B16"/>
    <w:rsid w:val="00AB07E2"/>
    <w:rsid w:val="00AB285A"/>
    <w:rsid w:val="00AB2D1C"/>
    <w:rsid w:val="00AB32BC"/>
    <w:rsid w:val="00AB33A2"/>
    <w:rsid w:val="00AB4556"/>
    <w:rsid w:val="00AB4E35"/>
    <w:rsid w:val="00AB4EEC"/>
    <w:rsid w:val="00AB55D6"/>
    <w:rsid w:val="00AB629F"/>
    <w:rsid w:val="00AB6C44"/>
    <w:rsid w:val="00AC151B"/>
    <w:rsid w:val="00AC1EFD"/>
    <w:rsid w:val="00AC2AA4"/>
    <w:rsid w:val="00AC3EE7"/>
    <w:rsid w:val="00AC49EC"/>
    <w:rsid w:val="00AC4E16"/>
    <w:rsid w:val="00AC678C"/>
    <w:rsid w:val="00AC74F2"/>
    <w:rsid w:val="00AC77B9"/>
    <w:rsid w:val="00AD0EBC"/>
    <w:rsid w:val="00AD113A"/>
    <w:rsid w:val="00AD12D5"/>
    <w:rsid w:val="00AD190B"/>
    <w:rsid w:val="00AD1A9D"/>
    <w:rsid w:val="00AD24B5"/>
    <w:rsid w:val="00AD34E3"/>
    <w:rsid w:val="00AD3AEB"/>
    <w:rsid w:val="00AD45ED"/>
    <w:rsid w:val="00AD5A40"/>
    <w:rsid w:val="00AD67F9"/>
    <w:rsid w:val="00AD68E0"/>
    <w:rsid w:val="00AD6CD5"/>
    <w:rsid w:val="00AD787E"/>
    <w:rsid w:val="00AE0B32"/>
    <w:rsid w:val="00AE13A5"/>
    <w:rsid w:val="00AE1ED3"/>
    <w:rsid w:val="00AE2158"/>
    <w:rsid w:val="00AE2264"/>
    <w:rsid w:val="00AE33EA"/>
    <w:rsid w:val="00AE3890"/>
    <w:rsid w:val="00AE473E"/>
    <w:rsid w:val="00AE5367"/>
    <w:rsid w:val="00AE5B8D"/>
    <w:rsid w:val="00AE6BA0"/>
    <w:rsid w:val="00AE732F"/>
    <w:rsid w:val="00AF1EFD"/>
    <w:rsid w:val="00AF3B77"/>
    <w:rsid w:val="00AF3D41"/>
    <w:rsid w:val="00AF5B41"/>
    <w:rsid w:val="00AF630F"/>
    <w:rsid w:val="00AF68FB"/>
    <w:rsid w:val="00AF6BD7"/>
    <w:rsid w:val="00AF75BF"/>
    <w:rsid w:val="00B01D79"/>
    <w:rsid w:val="00B035DA"/>
    <w:rsid w:val="00B04C8C"/>
    <w:rsid w:val="00B057BE"/>
    <w:rsid w:val="00B060C9"/>
    <w:rsid w:val="00B070C0"/>
    <w:rsid w:val="00B11996"/>
    <w:rsid w:val="00B132AF"/>
    <w:rsid w:val="00B2265B"/>
    <w:rsid w:val="00B23314"/>
    <w:rsid w:val="00B23D78"/>
    <w:rsid w:val="00B25493"/>
    <w:rsid w:val="00B2796E"/>
    <w:rsid w:val="00B340F0"/>
    <w:rsid w:val="00B34901"/>
    <w:rsid w:val="00B35FC1"/>
    <w:rsid w:val="00B37E62"/>
    <w:rsid w:val="00B403A4"/>
    <w:rsid w:val="00B4056A"/>
    <w:rsid w:val="00B407B1"/>
    <w:rsid w:val="00B41B75"/>
    <w:rsid w:val="00B421B6"/>
    <w:rsid w:val="00B428F9"/>
    <w:rsid w:val="00B42CAA"/>
    <w:rsid w:val="00B45386"/>
    <w:rsid w:val="00B455E4"/>
    <w:rsid w:val="00B468AA"/>
    <w:rsid w:val="00B471A2"/>
    <w:rsid w:val="00B473EF"/>
    <w:rsid w:val="00B47664"/>
    <w:rsid w:val="00B477C4"/>
    <w:rsid w:val="00B508B5"/>
    <w:rsid w:val="00B50A88"/>
    <w:rsid w:val="00B50BB9"/>
    <w:rsid w:val="00B51697"/>
    <w:rsid w:val="00B51B26"/>
    <w:rsid w:val="00B523D0"/>
    <w:rsid w:val="00B52BC5"/>
    <w:rsid w:val="00B542ED"/>
    <w:rsid w:val="00B55D07"/>
    <w:rsid w:val="00B55D54"/>
    <w:rsid w:val="00B56F68"/>
    <w:rsid w:val="00B570EC"/>
    <w:rsid w:val="00B574C5"/>
    <w:rsid w:val="00B600D7"/>
    <w:rsid w:val="00B617AC"/>
    <w:rsid w:val="00B61A6F"/>
    <w:rsid w:val="00B61BCF"/>
    <w:rsid w:val="00B6291F"/>
    <w:rsid w:val="00B63019"/>
    <w:rsid w:val="00B6306F"/>
    <w:rsid w:val="00B63178"/>
    <w:rsid w:val="00B643B2"/>
    <w:rsid w:val="00B65136"/>
    <w:rsid w:val="00B65D41"/>
    <w:rsid w:val="00B6748B"/>
    <w:rsid w:val="00B67B99"/>
    <w:rsid w:val="00B711FC"/>
    <w:rsid w:val="00B72094"/>
    <w:rsid w:val="00B72542"/>
    <w:rsid w:val="00B737F7"/>
    <w:rsid w:val="00B7380D"/>
    <w:rsid w:val="00B73AC2"/>
    <w:rsid w:val="00B74A36"/>
    <w:rsid w:val="00B74AB5"/>
    <w:rsid w:val="00B75477"/>
    <w:rsid w:val="00B765BA"/>
    <w:rsid w:val="00B77F5B"/>
    <w:rsid w:val="00B810DE"/>
    <w:rsid w:val="00B811C7"/>
    <w:rsid w:val="00B8161C"/>
    <w:rsid w:val="00B82762"/>
    <w:rsid w:val="00B8452D"/>
    <w:rsid w:val="00B84566"/>
    <w:rsid w:val="00B85D39"/>
    <w:rsid w:val="00B85DE3"/>
    <w:rsid w:val="00B861BA"/>
    <w:rsid w:val="00B87BF4"/>
    <w:rsid w:val="00B91071"/>
    <w:rsid w:val="00B9160E"/>
    <w:rsid w:val="00B91FAF"/>
    <w:rsid w:val="00B9275F"/>
    <w:rsid w:val="00B92CBA"/>
    <w:rsid w:val="00B9444C"/>
    <w:rsid w:val="00B962CE"/>
    <w:rsid w:val="00B96C79"/>
    <w:rsid w:val="00B96E6B"/>
    <w:rsid w:val="00BA12B0"/>
    <w:rsid w:val="00BA17A6"/>
    <w:rsid w:val="00BA20D2"/>
    <w:rsid w:val="00BA3E67"/>
    <w:rsid w:val="00BA6232"/>
    <w:rsid w:val="00BB01E3"/>
    <w:rsid w:val="00BB0356"/>
    <w:rsid w:val="00BB0ED7"/>
    <w:rsid w:val="00BB12E3"/>
    <w:rsid w:val="00BB16CB"/>
    <w:rsid w:val="00BB2972"/>
    <w:rsid w:val="00BB30B1"/>
    <w:rsid w:val="00BB32D0"/>
    <w:rsid w:val="00BB4249"/>
    <w:rsid w:val="00BB5837"/>
    <w:rsid w:val="00BC00B2"/>
    <w:rsid w:val="00BC06EA"/>
    <w:rsid w:val="00BC06F1"/>
    <w:rsid w:val="00BC0876"/>
    <w:rsid w:val="00BC22E4"/>
    <w:rsid w:val="00BC2796"/>
    <w:rsid w:val="00BC460C"/>
    <w:rsid w:val="00BC5FEF"/>
    <w:rsid w:val="00BC61C3"/>
    <w:rsid w:val="00BD0741"/>
    <w:rsid w:val="00BD1287"/>
    <w:rsid w:val="00BD14BD"/>
    <w:rsid w:val="00BD185C"/>
    <w:rsid w:val="00BD257D"/>
    <w:rsid w:val="00BD25B7"/>
    <w:rsid w:val="00BD2626"/>
    <w:rsid w:val="00BD4529"/>
    <w:rsid w:val="00BD4FA8"/>
    <w:rsid w:val="00BD5F07"/>
    <w:rsid w:val="00BD6045"/>
    <w:rsid w:val="00BD7BAD"/>
    <w:rsid w:val="00BE046D"/>
    <w:rsid w:val="00BE18D2"/>
    <w:rsid w:val="00BE279D"/>
    <w:rsid w:val="00BE2ADE"/>
    <w:rsid w:val="00BE3B20"/>
    <w:rsid w:val="00BE5818"/>
    <w:rsid w:val="00BE584B"/>
    <w:rsid w:val="00BE5E36"/>
    <w:rsid w:val="00BE7F33"/>
    <w:rsid w:val="00BF0A1E"/>
    <w:rsid w:val="00BF1563"/>
    <w:rsid w:val="00BF1A65"/>
    <w:rsid w:val="00BF2121"/>
    <w:rsid w:val="00BF27EE"/>
    <w:rsid w:val="00BF3E86"/>
    <w:rsid w:val="00BF4BC5"/>
    <w:rsid w:val="00BF6825"/>
    <w:rsid w:val="00C02057"/>
    <w:rsid w:val="00C0271E"/>
    <w:rsid w:val="00C0342D"/>
    <w:rsid w:val="00C0357D"/>
    <w:rsid w:val="00C03AE1"/>
    <w:rsid w:val="00C03C22"/>
    <w:rsid w:val="00C03E6C"/>
    <w:rsid w:val="00C04923"/>
    <w:rsid w:val="00C07400"/>
    <w:rsid w:val="00C07BAE"/>
    <w:rsid w:val="00C113FD"/>
    <w:rsid w:val="00C114C0"/>
    <w:rsid w:val="00C12058"/>
    <w:rsid w:val="00C1348A"/>
    <w:rsid w:val="00C13813"/>
    <w:rsid w:val="00C14D6B"/>
    <w:rsid w:val="00C152D9"/>
    <w:rsid w:val="00C2078A"/>
    <w:rsid w:val="00C21BB6"/>
    <w:rsid w:val="00C21D2A"/>
    <w:rsid w:val="00C2268B"/>
    <w:rsid w:val="00C22841"/>
    <w:rsid w:val="00C22EC8"/>
    <w:rsid w:val="00C23A39"/>
    <w:rsid w:val="00C23C5F"/>
    <w:rsid w:val="00C2432D"/>
    <w:rsid w:val="00C24DB6"/>
    <w:rsid w:val="00C24E47"/>
    <w:rsid w:val="00C25F6C"/>
    <w:rsid w:val="00C2636F"/>
    <w:rsid w:val="00C26832"/>
    <w:rsid w:val="00C26DDF"/>
    <w:rsid w:val="00C30B66"/>
    <w:rsid w:val="00C312F3"/>
    <w:rsid w:val="00C319C8"/>
    <w:rsid w:val="00C3313C"/>
    <w:rsid w:val="00C33796"/>
    <w:rsid w:val="00C33818"/>
    <w:rsid w:val="00C33E46"/>
    <w:rsid w:val="00C357AF"/>
    <w:rsid w:val="00C35DB8"/>
    <w:rsid w:val="00C36270"/>
    <w:rsid w:val="00C36BAB"/>
    <w:rsid w:val="00C36D00"/>
    <w:rsid w:val="00C36D74"/>
    <w:rsid w:val="00C37A3F"/>
    <w:rsid w:val="00C37DFF"/>
    <w:rsid w:val="00C41728"/>
    <w:rsid w:val="00C41D99"/>
    <w:rsid w:val="00C42DC8"/>
    <w:rsid w:val="00C4320B"/>
    <w:rsid w:val="00C434A0"/>
    <w:rsid w:val="00C44524"/>
    <w:rsid w:val="00C4476C"/>
    <w:rsid w:val="00C4508E"/>
    <w:rsid w:val="00C452A6"/>
    <w:rsid w:val="00C45706"/>
    <w:rsid w:val="00C45BE0"/>
    <w:rsid w:val="00C461AA"/>
    <w:rsid w:val="00C471A1"/>
    <w:rsid w:val="00C476AF"/>
    <w:rsid w:val="00C50165"/>
    <w:rsid w:val="00C50BF9"/>
    <w:rsid w:val="00C53CE9"/>
    <w:rsid w:val="00C53FF7"/>
    <w:rsid w:val="00C5414C"/>
    <w:rsid w:val="00C54488"/>
    <w:rsid w:val="00C56373"/>
    <w:rsid w:val="00C56888"/>
    <w:rsid w:val="00C6084B"/>
    <w:rsid w:val="00C619AE"/>
    <w:rsid w:val="00C61EFF"/>
    <w:rsid w:val="00C6220E"/>
    <w:rsid w:val="00C62348"/>
    <w:rsid w:val="00C64158"/>
    <w:rsid w:val="00C65299"/>
    <w:rsid w:val="00C66140"/>
    <w:rsid w:val="00C66145"/>
    <w:rsid w:val="00C67ED4"/>
    <w:rsid w:val="00C71407"/>
    <w:rsid w:val="00C7162B"/>
    <w:rsid w:val="00C7191F"/>
    <w:rsid w:val="00C723BD"/>
    <w:rsid w:val="00C72784"/>
    <w:rsid w:val="00C747AD"/>
    <w:rsid w:val="00C74968"/>
    <w:rsid w:val="00C7517F"/>
    <w:rsid w:val="00C751D9"/>
    <w:rsid w:val="00C756FA"/>
    <w:rsid w:val="00C75FD4"/>
    <w:rsid w:val="00C76BEC"/>
    <w:rsid w:val="00C81F17"/>
    <w:rsid w:val="00C82198"/>
    <w:rsid w:val="00C83534"/>
    <w:rsid w:val="00C835AA"/>
    <w:rsid w:val="00C8490D"/>
    <w:rsid w:val="00C865AD"/>
    <w:rsid w:val="00C91760"/>
    <w:rsid w:val="00C918EE"/>
    <w:rsid w:val="00C91DF6"/>
    <w:rsid w:val="00C935A0"/>
    <w:rsid w:val="00C93AC6"/>
    <w:rsid w:val="00C93C8A"/>
    <w:rsid w:val="00C94229"/>
    <w:rsid w:val="00C94B44"/>
    <w:rsid w:val="00C95174"/>
    <w:rsid w:val="00C9601B"/>
    <w:rsid w:val="00C96684"/>
    <w:rsid w:val="00C9686A"/>
    <w:rsid w:val="00C97C1F"/>
    <w:rsid w:val="00CA053C"/>
    <w:rsid w:val="00CA1B78"/>
    <w:rsid w:val="00CA1E6F"/>
    <w:rsid w:val="00CA2586"/>
    <w:rsid w:val="00CA2DD9"/>
    <w:rsid w:val="00CA3C69"/>
    <w:rsid w:val="00CA3FD7"/>
    <w:rsid w:val="00CA41AC"/>
    <w:rsid w:val="00CA5EAD"/>
    <w:rsid w:val="00CA618B"/>
    <w:rsid w:val="00CA67CE"/>
    <w:rsid w:val="00CA692F"/>
    <w:rsid w:val="00CA74E9"/>
    <w:rsid w:val="00CA7A1B"/>
    <w:rsid w:val="00CA7D5B"/>
    <w:rsid w:val="00CB0E69"/>
    <w:rsid w:val="00CB2400"/>
    <w:rsid w:val="00CB24BF"/>
    <w:rsid w:val="00CB3BA4"/>
    <w:rsid w:val="00CB4DD6"/>
    <w:rsid w:val="00CB596B"/>
    <w:rsid w:val="00CB659D"/>
    <w:rsid w:val="00CB6FB0"/>
    <w:rsid w:val="00CB7118"/>
    <w:rsid w:val="00CB78EC"/>
    <w:rsid w:val="00CB7C09"/>
    <w:rsid w:val="00CC0826"/>
    <w:rsid w:val="00CC40B0"/>
    <w:rsid w:val="00CC42F6"/>
    <w:rsid w:val="00CC6008"/>
    <w:rsid w:val="00CD0979"/>
    <w:rsid w:val="00CD0D29"/>
    <w:rsid w:val="00CD1DF2"/>
    <w:rsid w:val="00CD26B6"/>
    <w:rsid w:val="00CD3E58"/>
    <w:rsid w:val="00CD4C9B"/>
    <w:rsid w:val="00CD53E8"/>
    <w:rsid w:val="00CD55CB"/>
    <w:rsid w:val="00CD5EBD"/>
    <w:rsid w:val="00CD7686"/>
    <w:rsid w:val="00CE0725"/>
    <w:rsid w:val="00CE073D"/>
    <w:rsid w:val="00CE0855"/>
    <w:rsid w:val="00CE1391"/>
    <w:rsid w:val="00CE15AD"/>
    <w:rsid w:val="00CE30A5"/>
    <w:rsid w:val="00CE3475"/>
    <w:rsid w:val="00CE36DB"/>
    <w:rsid w:val="00CE3AA9"/>
    <w:rsid w:val="00CE4ABA"/>
    <w:rsid w:val="00CE4D6D"/>
    <w:rsid w:val="00CE6C8E"/>
    <w:rsid w:val="00CE6D7F"/>
    <w:rsid w:val="00CE795A"/>
    <w:rsid w:val="00CE7B5B"/>
    <w:rsid w:val="00CF00E8"/>
    <w:rsid w:val="00CF1BB5"/>
    <w:rsid w:val="00CF217F"/>
    <w:rsid w:val="00CF3686"/>
    <w:rsid w:val="00CF466A"/>
    <w:rsid w:val="00CF4876"/>
    <w:rsid w:val="00CF50A7"/>
    <w:rsid w:val="00CF5B60"/>
    <w:rsid w:val="00D00482"/>
    <w:rsid w:val="00D01E58"/>
    <w:rsid w:val="00D0260E"/>
    <w:rsid w:val="00D047F2"/>
    <w:rsid w:val="00D04A0B"/>
    <w:rsid w:val="00D04C84"/>
    <w:rsid w:val="00D07016"/>
    <w:rsid w:val="00D07909"/>
    <w:rsid w:val="00D0796C"/>
    <w:rsid w:val="00D105C4"/>
    <w:rsid w:val="00D112F9"/>
    <w:rsid w:val="00D1444A"/>
    <w:rsid w:val="00D14507"/>
    <w:rsid w:val="00D145DA"/>
    <w:rsid w:val="00D14749"/>
    <w:rsid w:val="00D16BFE"/>
    <w:rsid w:val="00D21064"/>
    <w:rsid w:val="00D21301"/>
    <w:rsid w:val="00D22288"/>
    <w:rsid w:val="00D2371A"/>
    <w:rsid w:val="00D2393E"/>
    <w:rsid w:val="00D24E7F"/>
    <w:rsid w:val="00D25013"/>
    <w:rsid w:val="00D25FD2"/>
    <w:rsid w:val="00D26112"/>
    <w:rsid w:val="00D270C6"/>
    <w:rsid w:val="00D321DC"/>
    <w:rsid w:val="00D32424"/>
    <w:rsid w:val="00D33411"/>
    <w:rsid w:val="00D33A3B"/>
    <w:rsid w:val="00D35AF9"/>
    <w:rsid w:val="00D375A2"/>
    <w:rsid w:val="00D376AF"/>
    <w:rsid w:val="00D37902"/>
    <w:rsid w:val="00D37C7D"/>
    <w:rsid w:val="00D37C98"/>
    <w:rsid w:val="00D37ECB"/>
    <w:rsid w:val="00D37F66"/>
    <w:rsid w:val="00D424F3"/>
    <w:rsid w:val="00D42992"/>
    <w:rsid w:val="00D42FED"/>
    <w:rsid w:val="00D43856"/>
    <w:rsid w:val="00D445CC"/>
    <w:rsid w:val="00D45743"/>
    <w:rsid w:val="00D45E1F"/>
    <w:rsid w:val="00D46583"/>
    <w:rsid w:val="00D47254"/>
    <w:rsid w:val="00D5069D"/>
    <w:rsid w:val="00D525B4"/>
    <w:rsid w:val="00D52AB2"/>
    <w:rsid w:val="00D534E1"/>
    <w:rsid w:val="00D5589D"/>
    <w:rsid w:val="00D55E3C"/>
    <w:rsid w:val="00D608A7"/>
    <w:rsid w:val="00D61A44"/>
    <w:rsid w:val="00D62D7C"/>
    <w:rsid w:val="00D63E76"/>
    <w:rsid w:val="00D655FF"/>
    <w:rsid w:val="00D67148"/>
    <w:rsid w:val="00D674EB"/>
    <w:rsid w:val="00D67820"/>
    <w:rsid w:val="00D705D2"/>
    <w:rsid w:val="00D71468"/>
    <w:rsid w:val="00D71AA1"/>
    <w:rsid w:val="00D71DB6"/>
    <w:rsid w:val="00D724B9"/>
    <w:rsid w:val="00D728F7"/>
    <w:rsid w:val="00D72918"/>
    <w:rsid w:val="00D72B03"/>
    <w:rsid w:val="00D7470D"/>
    <w:rsid w:val="00D76647"/>
    <w:rsid w:val="00D805AB"/>
    <w:rsid w:val="00D8143A"/>
    <w:rsid w:val="00D819A3"/>
    <w:rsid w:val="00D82063"/>
    <w:rsid w:val="00D825AC"/>
    <w:rsid w:val="00D844E5"/>
    <w:rsid w:val="00D84D98"/>
    <w:rsid w:val="00D84F35"/>
    <w:rsid w:val="00D8532A"/>
    <w:rsid w:val="00D8565C"/>
    <w:rsid w:val="00D85E66"/>
    <w:rsid w:val="00D85F2C"/>
    <w:rsid w:val="00D872B8"/>
    <w:rsid w:val="00D875F3"/>
    <w:rsid w:val="00D903FE"/>
    <w:rsid w:val="00D96AA4"/>
    <w:rsid w:val="00D97ADB"/>
    <w:rsid w:val="00DA134C"/>
    <w:rsid w:val="00DA14A9"/>
    <w:rsid w:val="00DA47F5"/>
    <w:rsid w:val="00DA4A66"/>
    <w:rsid w:val="00DA5A47"/>
    <w:rsid w:val="00DA5AD9"/>
    <w:rsid w:val="00DA662F"/>
    <w:rsid w:val="00DA700D"/>
    <w:rsid w:val="00DB0CAF"/>
    <w:rsid w:val="00DB1A06"/>
    <w:rsid w:val="00DB2DF1"/>
    <w:rsid w:val="00DB32F9"/>
    <w:rsid w:val="00DB5225"/>
    <w:rsid w:val="00DB522A"/>
    <w:rsid w:val="00DB6391"/>
    <w:rsid w:val="00DC10A7"/>
    <w:rsid w:val="00DC28FA"/>
    <w:rsid w:val="00DC38A0"/>
    <w:rsid w:val="00DC46BF"/>
    <w:rsid w:val="00DC4F67"/>
    <w:rsid w:val="00DC50D1"/>
    <w:rsid w:val="00DC5C0F"/>
    <w:rsid w:val="00DC6269"/>
    <w:rsid w:val="00DC73A3"/>
    <w:rsid w:val="00DD36B1"/>
    <w:rsid w:val="00DD45E1"/>
    <w:rsid w:val="00DD547F"/>
    <w:rsid w:val="00DD61D9"/>
    <w:rsid w:val="00DD65C6"/>
    <w:rsid w:val="00DD66A9"/>
    <w:rsid w:val="00DD71F4"/>
    <w:rsid w:val="00DE0B9F"/>
    <w:rsid w:val="00DE2BE3"/>
    <w:rsid w:val="00DE2D3E"/>
    <w:rsid w:val="00DE2F6E"/>
    <w:rsid w:val="00DE3606"/>
    <w:rsid w:val="00DE483D"/>
    <w:rsid w:val="00DE7E34"/>
    <w:rsid w:val="00DF0983"/>
    <w:rsid w:val="00DF1076"/>
    <w:rsid w:val="00DF1C58"/>
    <w:rsid w:val="00DF2427"/>
    <w:rsid w:val="00DF2846"/>
    <w:rsid w:val="00DF3805"/>
    <w:rsid w:val="00DF4090"/>
    <w:rsid w:val="00DF4B43"/>
    <w:rsid w:val="00DF502B"/>
    <w:rsid w:val="00DF51BE"/>
    <w:rsid w:val="00DF76AB"/>
    <w:rsid w:val="00DF78C0"/>
    <w:rsid w:val="00E000C6"/>
    <w:rsid w:val="00E003E6"/>
    <w:rsid w:val="00E01BE6"/>
    <w:rsid w:val="00E022F3"/>
    <w:rsid w:val="00E03B81"/>
    <w:rsid w:val="00E03C8B"/>
    <w:rsid w:val="00E03CE1"/>
    <w:rsid w:val="00E0535F"/>
    <w:rsid w:val="00E05B93"/>
    <w:rsid w:val="00E064D1"/>
    <w:rsid w:val="00E06786"/>
    <w:rsid w:val="00E0778D"/>
    <w:rsid w:val="00E079B8"/>
    <w:rsid w:val="00E10A24"/>
    <w:rsid w:val="00E10D3B"/>
    <w:rsid w:val="00E11957"/>
    <w:rsid w:val="00E1232F"/>
    <w:rsid w:val="00E13170"/>
    <w:rsid w:val="00E137B2"/>
    <w:rsid w:val="00E13C1F"/>
    <w:rsid w:val="00E14683"/>
    <w:rsid w:val="00E148FC"/>
    <w:rsid w:val="00E14EAC"/>
    <w:rsid w:val="00E15C17"/>
    <w:rsid w:val="00E16DD1"/>
    <w:rsid w:val="00E22617"/>
    <w:rsid w:val="00E22A5E"/>
    <w:rsid w:val="00E258FC"/>
    <w:rsid w:val="00E26E51"/>
    <w:rsid w:val="00E27A3D"/>
    <w:rsid w:val="00E27C47"/>
    <w:rsid w:val="00E30158"/>
    <w:rsid w:val="00E311AE"/>
    <w:rsid w:val="00E312C4"/>
    <w:rsid w:val="00E31F98"/>
    <w:rsid w:val="00E32157"/>
    <w:rsid w:val="00E32C3A"/>
    <w:rsid w:val="00E32E13"/>
    <w:rsid w:val="00E332F4"/>
    <w:rsid w:val="00E33378"/>
    <w:rsid w:val="00E36897"/>
    <w:rsid w:val="00E4008A"/>
    <w:rsid w:val="00E40FD6"/>
    <w:rsid w:val="00E43B79"/>
    <w:rsid w:val="00E444E1"/>
    <w:rsid w:val="00E449BB"/>
    <w:rsid w:val="00E45558"/>
    <w:rsid w:val="00E46784"/>
    <w:rsid w:val="00E5134F"/>
    <w:rsid w:val="00E51A0E"/>
    <w:rsid w:val="00E51BFA"/>
    <w:rsid w:val="00E5453E"/>
    <w:rsid w:val="00E54F36"/>
    <w:rsid w:val="00E6045F"/>
    <w:rsid w:val="00E6073C"/>
    <w:rsid w:val="00E608A2"/>
    <w:rsid w:val="00E62004"/>
    <w:rsid w:val="00E65D8E"/>
    <w:rsid w:val="00E67766"/>
    <w:rsid w:val="00E70BF9"/>
    <w:rsid w:val="00E71F64"/>
    <w:rsid w:val="00E736AB"/>
    <w:rsid w:val="00E7557F"/>
    <w:rsid w:val="00E75A9C"/>
    <w:rsid w:val="00E7602D"/>
    <w:rsid w:val="00E760D3"/>
    <w:rsid w:val="00E77CCD"/>
    <w:rsid w:val="00E77DFA"/>
    <w:rsid w:val="00E820A6"/>
    <w:rsid w:val="00E82428"/>
    <w:rsid w:val="00E826CB"/>
    <w:rsid w:val="00E828D2"/>
    <w:rsid w:val="00E828FD"/>
    <w:rsid w:val="00E83EE1"/>
    <w:rsid w:val="00E84C3C"/>
    <w:rsid w:val="00E85B33"/>
    <w:rsid w:val="00E87568"/>
    <w:rsid w:val="00E91C7F"/>
    <w:rsid w:val="00E92366"/>
    <w:rsid w:val="00E94AB6"/>
    <w:rsid w:val="00E95345"/>
    <w:rsid w:val="00E97811"/>
    <w:rsid w:val="00E97C2C"/>
    <w:rsid w:val="00EA0987"/>
    <w:rsid w:val="00EA0B45"/>
    <w:rsid w:val="00EA1374"/>
    <w:rsid w:val="00EA18C3"/>
    <w:rsid w:val="00EA2BB9"/>
    <w:rsid w:val="00EA52F1"/>
    <w:rsid w:val="00EA65DB"/>
    <w:rsid w:val="00EA6F15"/>
    <w:rsid w:val="00EB0F81"/>
    <w:rsid w:val="00EB193D"/>
    <w:rsid w:val="00EB27C6"/>
    <w:rsid w:val="00EB3215"/>
    <w:rsid w:val="00EB3533"/>
    <w:rsid w:val="00EB375E"/>
    <w:rsid w:val="00EB549E"/>
    <w:rsid w:val="00EB55CD"/>
    <w:rsid w:val="00EB5F9C"/>
    <w:rsid w:val="00EB5FA6"/>
    <w:rsid w:val="00EB77FB"/>
    <w:rsid w:val="00EC0317"/>
    <w:rsid w:val="00EC1941"/>
    <w:rsid w:val="00EC3F53"/>
    <w:rsid w:val="00EC41BE"/>
    <w:rsid w:val="00EC4CAC"/>
    <w:rsid w:val="00EC5366"/>
    <w:rsid w:val="00EC7586"/>
    <w:rsid w:val="00EC7D73"/>
    <w:rsid w:val="00ED0C51"/>
    <w:rsid w:val="00ED1ACA"/>
    <w:rsid w:val="00ED1EB0"/>
    <w:rsid w:val="00ED2805"/>
    <w:rsid w:val="00ED3F6E"/>
    <w:rsid w:val="00ED4637"/>
    <w:rsid w:val="00ED4835"/>
    <w:rsid w:val="00ED4D03"/>
    <w:rsid w:val="00ED552B"/>
    <w:rsid w:val="00ED6312"/>
    <w:rsid w:val="00ED64CA"/>
    <w:rsid w:val="00ED7C55"/>
    <w:rsid w:val="00EE1267"/>
    <w:rsid w:val="00EE180E"/>
    <w:rsid w:val="00EE2381"/>
    <w:rsid w:val="00EE2F67"/>
    <w:rsid w:val="00EE3E68"/>
    <w:rsid w:val="00EE4348"/>
    <w:rsid w:val="00EE4ED8"/>
    <w:rsid w:val="00EE6E69"/>
    <w:rsid w:val="00EE6EA6"/>
    <w:rsid w:val="00EF014C"/>
    <w:rsid w:val="00EF0E77"/>
    <w:rsid w:val="00EF1D1C"/>
    <w:rsid w:val="00EF1DFB"/>
    <w:rsid w:val="00EF20C5"/>
    <w:rsid w:val="00EF3166"/>
    <w:rsid w:val="00EF42E7"/>
    <w:rsid w:val="00EF52A8"/>
    <w:rsid w:val="00EF7435"/>
    <w:rsid w:val="00EF7AF8"/>
    <w:rsid w:val="00F002B9"/>
    <w:rsid w:val="00F015AC"/>
    <w:rsid w:val="00F017A1"/>
    <w:rsid w:val="00F017BC"/>
    <w:rsid w:val="00F036EE"/>
    <w:rsid w:val="00F04E2E"/>
    <w:rsid w:val="00F05B1D"/>
    <w:rsid w:val="00F062B3"/>
    <w:rsid w:val="00F06F63"/>
    <w:rsid w:val="00F079CC"/>
    <w:rsid w:val="00F101D6"/>
    <w:rsid w:val="00F10CD4"/>
    <w:rsid w:val="00F10FC5"/>
    <w:rsid w:val="00F11233"/>
    <w:rsid w:val="00F1199A"/>
    <w:rsid w:val="00F12537"/>
    <w:rsid w:val="00F1366F"/>
    <w:rsid w:val="00F13893"/>
    <w:rsid w:val="00F13B09"/>
    <w:rsid w:val="00F14371"/>
    <w:rsid w:val="00F143B6"/>
    <w:rsid w:val="00F1460E"/>
    <w:rsid w:val="00F15919"/>
    <w:rsid w:val="00F15ED0"/>
    <w:rsid w:val="00F1669F"/>
    <w:rsid w:val="00F173C1"/>
    <w:rsid w:val="00F1793A"/>
    <w:rsid w:val="00F17D29"/>
    <w:rsid w:val="00F20511"/>
    <w:rsid w:val="00F218CB"/>
    <w:rsid w:val="00F22783"/>
    <w:rsid w:val="00F228F1"/>
    <w:rsid w:val="00F22B87"/>
    <w:rsid w:val="00F22F28"/>
    <w:rsid w:val="00F236B3"/>
    <w:rsid w:val="00F2465A"/>
    <w:rsid w:val="00F27615"/>
    <w:rsid w:val="00F30882"/>
    <w:rsid w:val="00F319EC"/>
    <w:rsid w:val="00F31B8E"/>
    <w:rsid w:val="00F322A9"/>
    <w:rsid w:val="00F32464"/>
    <w:rsid w:val="00F32A53"/>
    <w:rsid w:val="00F32DFD"/>
    <w:rsid w:val="00F335D6"/>
    <w:rsid w:val="00F34124"/>
    <w:rsid w:val="00F34A83"/>
    <w:rsid w:val="00F355A8"/>
    <w:rsid w:val="00F35699"/>
    <w:rsid w:val="00F379F6"/>
    <w:rsid w:val="00F37AF4"/>
    <w:rsid w:val="00F4009D"/>
    <w:rsid w:val="00F411B8"/>
    <w:rsid w:val="00F41936"/>
    <w:rsid w:val="00F428B9"/>
    <w:rsid w:val="00F42CC9"/>
    <w:rsid w:val="00F43AC4"/>
    <w:rsid w:val="00F450A4"/>
    <w:rsid w:val="00F4553D"/>
    <w:rsid w:val="00F459EE"/>
    <w:rsid w:val="00F464CB"/>
    <w:rsid w:val="00F47023"/>
    <w:rsid w:val="00F511CC"/>
    <w:rsid w:val="00F5133F"/>
    <w:rsid w:val="00F516A2"/>
    <w:rsid w:val="00F52B32"/>
    <w:rsid w:val="00F52F83"/>
    <w:rsid w:val="00F533FA"/>
    <w:rsid w:val="00F54381"/>
    <w:rsid w:val="00F5448E"/>
    <w:rsid w:val="00F55A90"/>
    <w:rsid w:val="00F60545"/>
    <w:rsid w:val="00F60EA3"/>
    <w:rsid w:val="00F6161E"/>
    <w:rsid w:val="00F620AF"/>
    <w:rsid w:val="00F622AD"/>
    <w:rsid w:val="00F63D51"/>
    <w:rsid w:val="00F640BE"/>
    <w:rsid w:val="00F645AF"/>
    <w:rsid w:val="00F65546"/>
    <w:rsid w:val="00F65B22"/>
    <w:rsid w:val="00F65C42"/>
    <w:rsid w:val="00F66269"/>
    <w:rsid w:val="00F67791"/>
    <w:rsid w:val="00F700CE"/>
    <w:rsid w:val="00F7019F"/>
    <w:rsid w:val="00F71C36"/>
    <w:rsid w:val="00F726D2"/>
    <w:rsid w:val="00F727AD"/>
    <w:rsid w:val="00F728AC"/>
    <w:rsid w:val="00F737A1"/>
    <w:rsid w:val="00F73842"/>
    <w:rsid w:val="00F73C15"/>
    <w:rsid w:val="00F74B2A"/>
    <w:rsid w:val="00F75271"/>
    <w:rsid w:val="00F75604"/>
    <w:rsid w:val="00F756FC"/>
    <w:rsid w:val="00F76379"/>
    <w:rsid w:val="00F77D75"/>
    <w:rsid w:val="00F80CC6"/>
    <w:rsid w:val="00F812F5"/>
    <w:rsid w:val="00F81E9A"/>
    <w:rsid w:val="00F82EEE"/>
    <w:rsid w:val="00F85F01"/>
    <w:rsid w:val="00F86E68"/>
    <w:rsid w:val="00F91D6D"/>
    <w:rsid w:val="00F934D0"/>
    <w:rsid w:val="00F93D41"/>
    <w:rsid w:val="00F953BE"/>
    <w:rsid w:val="00F965E4"/>
    <w:rsid w:val="00F9669E"/>
    <w:rsid w:val="00F9680C"/>
    <w:rsid w:val="00F96F14"/>
    <w:rsid w:val="00FA0721"/>
    <w:rsid w:val="00FA2E55"/>
    <w:rsid w:val="00FA3877"/>
    <w:rsid w:val="00FA42D3"/>
    <w:rsid w:val="00FA4BCA"/>
    <w:rsid w:val="00FA5DA6"/>
    <w:rsid w:val="00FA673D"/>
    <w:rsid w:val="00FA683E"/>
    <w:rsid w:val="00FA7032"/>
    <w:rsid w:val="00FA71F7"/>
    <w:rsid w:val="00FB123D"/>
    <w:rsid w:val="00FB3ECA"/>
    <w:rsid w:val="00FB65ED"/>
    <w:rsid w:val="00FB736D"/>
    <w:rsid w:val="00FB74B7"/>
    <w:rsid w:val="00FB7612"/>
    <w:rsid w:val="00FC35BC"/>
    <w:rsid w:val="00FC4559"/>
    <w:rsid w:val="00FC4BD3"/>
    <w:rsid w:val="00FC5E45"/>
    <w:rsid w:val="00FC7364"/>
    <w:rsid w:val="00FD0291"/>
    <w:rsid w:val="00FD4B10"/>
    <w:rsid w:val="00FD4C6F"/>
    <w:rsid w:val="00FD783C"/>
    <w:rsid w:val="00FD7F6E"/>
    <w:rsid w:val="00FE001B"/>
    <w:rsid w:val="00FE0722"/>
    <w:rsid w:val="00FE0BC1"/>
    <w:rsid w:val="00FE1B76"/>
    <w:rsid w:val="00FE2B41"/>
    <w:rsid w:val="00FE2C63"/>
    <w:rsid w:val="00FE69B6"/>
    <w:rsid w:val="00FE70AA"/>
    <w:rsid w:val="00FE7205"/>
    <w:rsid w:val="00FE78AE"/>
    <w:rsid w:val="00FF00DF"/>
    <w:rsid w:val="00FF11AA"/>
    <w:rsid w:val="00FF12EA"/>
    <w:rsid w:val="00FF136A"/>
    <w:rsid w:val="00FF2206"/>
    <w:rsid w:val="00FF3B3A"/>
    <w:rsid w:val="00FF4578"/>
    <w:rsid w:val="00FF4C4E"/>
    <w:rsid w:val="00FF5F95"/>
    <w:rsid w:val="00FF6F1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43B45ADC"/>
  <w15:docId w15:val="{E1EE7966-E290-4945-9A28-96306D03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2078"/>
    <w:pPr>
      <w:tabs>
        <w:tab w:val="left" w:pos="0"/>
        <w:tab w:val="left" w:pos="567"/>
        <w:tab w:val="left" w:pos="1276"/>
        <w:tab w:val="left" w:pos="2552"/>
        <w:tab w:val="left" w:pos="3828"/>
        <w:tab w:val="left" w:pos="5103"/>
        <w:tab w:val="left" w:pos="6379"/>
        <w:tab w:val="right" w:pos="8364"/>
      </w:tabs>
      <w:spacing w:after="120" w:line="260" w:lineRule="atLeast"/>
      <w:jc w:val="both"/>
    </w:pPr>
    <w:rPr>
      <w:rFonts w:ascii="Arial" w:hAnsi="Arial"/>
      <w:lang w:eastAsia="sv-SE"/>
    </w:rPr>
  </w:style>
  <w:style w:type="paragraph" w:styleId="Heading1">
    <w:name w:val="heading 1"/>
    <w:basedOn w:val="Taulukko-otsikko1"/>
    <w:next w:val="BodyText"/>
    <w:link w:val="Heading1Char"/>
    <w:qFormat/>
    <w:rsid w:val="00E760D3"/>
    <w:pPr>
      <w:outlineLvl w:val="0"/>
    </w:pPr>
  </w:style>
  <w:style w:type="paragraph" w:styleId="Heading2">
    <w:name w:val="heading 2"/>
    <w:basedOn w:val="BodyText"/>
    <w:next w:val="Normal"/>
    <w:link w:val="Heading2Char"/>
    <w:qFormat/>
    <w:rsid w:val="001B2B4B"/>
    <w:pPr>
      <w:keepNext/>
      <w:numPr>
        <w:ilvl w:val="1"/>
        <w:numId w:val="3"/>
      </w:numPr>
      <w:spacing w:before="240"/>
      <w:jc w:val="left"/>
      <w:outlineLvl w:val="1"/>
    </w:pPr>
    <w:rPr>
      <w:b/>
      <w:caps/>
    </w:rPr>
  </w:style>
  <w:style w:type="paragraph" w:styleId="Heading3">
    <w:name w:val="heading 3"/>
    <w:basedOn w:val="BodyText"/>
    <w:next w:val="Normal"/>
    <w:link w:val="Heading3Char"/>
    <w:qFormat/>
    <w:rsid w:val="002911E9"/>
    <w:pPr>
      <w:keepNext/>
      <w:numPr>
        <w:ilvl w:val="2"/>
        <w:numId w:val="3"/>
      </w:numPr>
      <w:spacing w:before="240"/>
      <w:outlineLvl w:val="2"/>
    </w:pPr>
    <w:rPr>
      <w:b/>
      <w:spacing w:val="10"/>
      <w:kern w:val="20"/>
    </w:rPr>
  </w:style>
  <w:style w:type="paragraph" w:styleId="Heading4">
    <w:name w:val="heading 4"/>
    <w:basedOn w:val="Normal"/>
    <w:next w:val="Normal"/>
    <w:rsid w:val="0021474A"/>
    <w:pPr>
      <w:keepNext/>
      <w:numPr>
        <w:ilvl w:val="3"/>
        <w:numId w:val="3"/>
      </w:numPr>
      <w:tabs>
        <w:tab w:val="clear" w:pos="0"/>
        <w:tab w:val="clear" w:pos="567"/>
      </w:tabs>
      <w:spacing w:before="240" w:after="60"/>
      <w:outlineLvl w:val="3"/>
    </w:pPr>
    <w:rPr>
      <w:rFonts w:ascii="Times New Roman" w:hAnsi="Times New Roman"/>
      <w:b/>
      <w:i/>
      <w:sz w:val="24"/>
    </w:rPr>
  </w:style>
  <w:style w:type="paragraph" w:styleId="Heading5">
    <w:name w:val="heading 5"/>
    <w:basedOn w:val="Normal"/>
    <w:next w:val="Normal"/>
    <w:rsid w:val="0021474A"/>
    <w:pPr>
      <w:numPr>
        <w:ilvl w:val="4"/>
        <w:numId w:val="3"/>
      </w:numPr>
      <w:tabs>
        <w:tab w:val="clear" w:pos="0"/>
      </w:tabs>
      <w:spacing w:before="240" w:after="60"/>
      <w:outlineLvl w:val="4"/>
    </w:pPr>
    <w:rPr>
      <w:b/>
      <w:bCs/>
      <w:i/>
      <w:iCs/>
      <w:sz w:val="26"/>
      <w:szCs w:val="26"/>
    </w:rPr>
  </w:style>
  <w:style w:type="paragraph" w:styleId="Heading6">
    <w:name w:val="heading 6"/>
    <w:basedOn w:val="Normal"/>
    <w:next w:val="Normal"/>
    <w:rsid w:val="0021474A"/>
    <w:pPr>
      <w:numPr>
        <w:ilvl w:val="5"/>
        <w:numId w:val="3"/>
      </w:numPr>
      <w:tabs>
        <w:tab w:val="clear" w:pos="0"/>
        <w:tab w:val="clear" w:pos="585"/>
      </w:tabs>
      <w:spacing w:before="240" w:after="60"/>
      <w:outlineLvl w:val="5"/>
    </w:pPr>
    <w:rPr>
      <w:rFonts w:ascii="Times New Roman" w:hAnsi="Times New Roman"/>
      <w:b/>
      <w:bCs/>
      <w:sz w:val="22"/>
      <w:szCs w:val="22"/>
    </w:rPr>
  </w:style>
  <w:style w:type="paragraph" w:styleId="Heading7">
    <w:name w:val="heading 7"/>
    <w:basedOn w:val="Normal"/>
    <w:next w:val="Normal"/>
    <w:rsid w:val="0021474A"/>
    <w:pPr>
      <w:numPr>
        <w:ilvl w:val="6"/>
        <w:numId w:val="3"/>
      </w:numPr>
      <w:tabs>
        <w:tab w:val="clear" w:pos="0"/>
      </w:tabs>
      <w:spacing w:before="240" w:after="60"/>
      <w:outlineLvl w:val="6"/>
    </w:pPr>
    <w:rPr>
      <w:rFonts w:ascii="Times New Roman" w:hAnsi="Times New Roman"/>
      <w:sz w:val="24"/>
      <w:szCs w:val="24"/>
    </w:rPr>
  </w:style>
  <w:style w:type="paragraph" w:styleId="Heading8">
    <w:name w:val="heading 8"/>
    <w:basedOn w:val="Normal"/>
    <w:next w:val="Normal"/>
    <w:rsid w:val="0021474A"/>
    <w:pPr>
      <w:numPr>
        <w:ilvl w:val="7"/>
        <w:numId w:val="3"/>
      </w:numPr>
      <w:tabs>
        <w:tab w:val="clear" w:pos="0"/>
      </w:tabs>
      <w:spacing w:before="240" w:after="60"/>
      <w:outlineLvl w:val="7"/>
    </w:pPr>
    <w:rPr>
      <w:rFonts w:ascii="Times New Roman" w:hAnsi="Times New Roman"/>
      <w:i/>
      <w:iCs/>
      <w:sz w:val="24"/>
      <w:szCs w:val="24"/>
    </w:rPr>
  </w:style>
  <w:style w:type="paragraph" w:styleId="Heading9">
    <w:name w:val="heading 9"/>
    <w:basedOn w:val="Normal"/>
    <w:next w:val="Normal"/>
    <w:rsid w:val="0021474A"/>
    <w:pPr>
      <w:numPr>
        <w:ilvl w:val="8"/>
        <w:numId w:val="3"/>
      </w:numPr>
      <w:tabs>
        <w:tab w:val="clear" w:pos="0"/>
      </w:tabs>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01F3"/>
    <w:pPr>
      <w:tabs>
        <w:tab w:val="clear" w:pos="0"/>
        <w:tab w:val="clear" w:pos="567"/>
        <w:tab w:val="clear" w:pos="1276"/>
        <w:tab w:val="clear" w:pos="2552"/>
        <w:tab w:val="clear" w:pos="3828"/>
        <w:tab w:val="clear" w:pos="5103"/>
        <w:tab w:val="clear" w:pos="6379"/>
        <w:tab w:val="clear" w:pos="8364"/>
      </w:tabs>
      <w:spacing w:after="130"/>
    </w:pPr>
  </w:style>
  <w:style w:type="paragraph" w:customStyle="1" w:styleId="Normal-extraradavstndutantabbar">
    <w:name w:val="Normal - extra radavstånd utan tabbar"/>
    <w:basedOn w:val="Normal-extraradavstnd"/>
    <w:link w:val="Normal-extraradavstndutantabbarChar"/>
    <w:semiHidden/>
    <w:pPr>
      <w:tabs>
        <w:tab w:val="clear" w:pos="0"/>
        <w:tab w:val="clear" w:pos="567"/>
        <w:tab w:val="clear" w:pos="1276"/>
        <w:tab w:val="clear" w:pos="2552"/>
        <w:tab w:val="clear" w:pos="3828"/>
        <w:tab w:val="clear" w:pos="5103"/>
        <w:tab w:val="clear" w:pos="6379"/>
        <w:tab w:val="clear" w:pos="8364"/>
      </w:tabs>
    </w:pPr>
  </w:style>
  <w:style w:type="paragraph" w:customStyle="1" w:styleId="Normal-extraradavstnd">
    <w:name w:val="Normal - extra radavstånd"/>
    <w:basedOn w:val="Normal"/>
    <w:link w:val="Normal-extraradavstndChar"/>
    <w:semiHidden/>
    <w:rsid w:val="00296C0C"/>
    <w:rPr>
      <w:caps/>
    </w:rPr>
  </w:style>
  <w:style w:type="paragraph" w:styleId="Header">
    <w:name w:val="header"/>
    <w:basedOn w:val="Normal"/>
    <w:semiHidden/>
    <w:pPr>
      <w:tabs>
        <w:tab w:val="clear" w:pos="0"/>
        <w:tab w:val="clear" w:pos="567"/>
        <w:tab w:val="clear" w:pos="1276"/>
        <w:tab w:val="clear" w:pos="2552"/>
        <w:tab w:val="clear" w:pos="3828"/>
        <w:tab w:val="clear" w:pos="5103"/>
        <w:tab w:val="clear" w:pos="6379"/>
        <w:tab w:val="clear" w:pos="8364"/>
        <w:tab w:val="center" w:pos="4536"/>
        <w:tab w:val="right" w:pos="9072"/>
      </w:tabs>
    </w:pPr>
  </w:style>
  <w:style w:type="paragraph" w:styleId="Footer">
    <w:name w:val="footer"/>
    <w:basedOn w:val="Normal"/>
    <w:link w:val="FooterChar"/>
    <w:uiPriority w:val="99"/>
    <w:pPr>
      <w:tabs>
        <w:tab w:val="clear" w:pos="0"/>
        <w:tab w:val="clear" w:pos="567"/>
        <w:tab w:val="clear" w:pos="1276"/>
        <w:tab w:val="clear" w:pos="2552"/>
        <w:tab w:val="clear" w:pos="3828"/>
        <w:tab w:val="clear" w:pos="5103"/>
        <w:tab w:val="clear" w:pos="6379"/>
        <w:tab w:val="clear" w:pos="8364"/>
        <w:tab w:val="center" w:pos="4536"/>
        <w:tab w:val="right" w:pos="9072"/>
      </w:tabs>
    </w:pPr>
    <w:rPr>
      <w:sz w:val="18"/>
    </w:rPr>
  </w:style>
  <w:style w:type="paragraph" w:customStyle="1" w:styleId="zSidfotAdress">
    <w:name w:val="zSidfotAdress"/>
    <w:basedOn w:val="Footer"/>
    <w:semiHidden/>
    <w:rPr>
      <w:noProof/>
      <w:sz w:val="14"/>
    </w:rPr>
  </w:style>
  <w:style w:type="paragraph" w:customStyle="1" w:styleId="zSidfotAdress1">
    <w:name w:val="zSidfotAdress1"/>
    <w:basedOn w:val="Footer"/>
    <w:next w:val="zSidfotAdress2"/>
    <w:semiHidden/>
    <w:rsid w:val="004D5B88"/>
    <w:pPr>
      <w:spacing w:line="160" w:lineRule="atLeast"/>
    </w:pPr>
    <w:rPr>
      <w:noProof/>
      <w:spacing w:val="16"/>
      <w:sz w:val="12"/>
    </w:rPr>
  </w:style>
  <w:style w:type="paragraph" w:customStyle="1" w:styleId="zSidfotAdress2">
    <w:name w:val="zSidfotAdress2"/>
    <w:basedOn w:val="Footer"/>
    <w:semiHidden/>
    <w:rsid w:val="00DA5A47"/>
    <w:pPr>
      <w:spacing w:line="160" w:lineRule="atLeast"/>
    </w:pPr>
    <w:rPr>
      <w:noProof/>
      <w:spacing w:val="8"/>
      <w:sz w:val="12"/>
    </w:rPr>
  </w:style>
  <w:style w:type="paragraph" w:customStyle="1" w:styleId="Normal-Bilaga">
    <w:name w:val="Normal - Bilaga"/>
    <w:basedOn w:val="Normal-extraradavstnd"/>
    <w:semiHidden/>
    <w:pPr>
      <w:keepNext/>
      <w:keepLines/>
      <w:tabs>
        <w:tab w:val="clear" w:pos="567"/>
      </w:tabs>
      <w:ind w:left="1276" w:hanging="1276"/>
    </w:pPr>
  </w:style>
  <w:style w:type="paragraph" w:customStyle="1" w:styleId="Normal-Kopia">
    <w:name w:val="Normal - Kopia"/>
    <w:basedOn w:val="Normal-extraradavstnd"/>
    <w:semiHidden/>
    <w:pPr>
      <w:tabs>
        <w:tab w:val="clear" w:pos="567"/>
        <w:tab w:val="clear" w:pos="2552"/>
      </w:tabs>
      <w:ind w:left="1276" w:hanging="1276"/>
    </w:pPr>
  </w:style>
  <w:style w:type="character" w:customStyle="1" w:styleId="zDatum">
    <w:name w:val="zDatum"/>
    <w:semiHidden/>
    <w:rsid w:val="001A2DC9"/>
    <w:rPr>
      <w:rFonts w:ascii="Arial" w:hAnsi="Arial"/>
      <w:sz w:val="16"/>
    </w:rPr>
  </w:style>
  <w:style w:type="paragraph" w:customStyle="1" w:styleId="zHuvud">
    <w:name w:val="zHuvud"/>
    <w:basedOn w:val="Normal"/>
    <w:semiHidden/>
  </w:style>
  <w:style w:type="paragraph" w:customStyle="1" w:styleId="zLogo">
    <w:name w:val="zLogo"/>
    <w:basedOn w:val="Normal-extraradavstndutantabbar"/>
    <w:semiHidden/>
    <w:pPr>
      <w:spacing w:before="30"/>
    </w:pPr>
    <w:rPr>
      <w:rFonts w:ascii="VBBLogotyper" w:hAnsi="VBBLogotyper"/>
      <w:sz w:val="126"/>
    </w:rPr>
  </w:style>
  <w:style w:type="paragraph" w:customStyle="1" w:styleId="Bildtext">
    <w:name w:val="Bildtext"/>
    <w:basedOn w:val="Normal"/>
    <w:rsid w:val="00FF136A"/>
    <w:rPr>
      <w:i/>
      <w:sz w:val="16"/>
    </w:rPr>
  </w:style>
  <w:style w:type="character" w:customStyle="1" w:styleId="Instruktioneridoldtext">
    <w:name w:val="Instruktioner i dold text"/>
    <w:rPr>
      <w:noProof/>
      <w:vanish/>
      <w:color w:val="FF0000"/>
      <w:sz w:val="20"/>
    </w:rPr>
  </w:style>
  <w:style w:type="paragraph" w:customStyle="1" w:styleId="Punktlistastandard">
    <w:name w:val="Punktlista standard"/>
    <w:basedOn w:val="BodyText"/>
    <w:pPr>
      <w:numPr>
        <w:numId w:val="1"/>
      </w:numPr>
      <w:tabs>
        <w:tab w:val="left" w:pos="284"/>
      </w:tabs>
    </w:pPr>
  </w:style>
  <w:style w:type="paragraph" w:customStyle="1" w:styleId="Punktlistatt">
    <w:name w:val="Punktlista tät"/>
    <w:basedOn w:val="Normal"/>
    <w:pPr>
      <w:numPr>
        <w:numId w:val="2"/>
      </w:numPr>
      <w:tabs>
        <w:tab w:val="clear" w:pos="360"/>
        <w:tab w:val="left" w:pos="284"/>
      </w:tabs>
    </w:pPr>
  </w:style>
  <w:style w:type="paragraph" w:customStyle="1" w:styleId="Tabelltext">
    <w:name w:val="Tabelltext"/>
    <w:basedOn w:val="Normal"/>
    <w:link w:val="TabelltextChar"/>
    <w:semiHidden/>
    <w:rsid w:val="00AD5A40"/>
    <w:rPr>
      <w:sz w:val="18"/>
    </w:rPr>
  </w:style>
  <w:style w:type="paragraph" w:customStyle="1" w:styleId="zAvslut">
    <w:name w:val="zAvslut"/>
    <w:basedOn w:val="Normal"/>
    <w:semiHidden/>
    <w:pPr>
      <w:keepNext/>
      <w:keepLines/>
    </w:pPr>
    <w:rPr>
      <w:noProof/>
    </w:rPr>
  </w:style>
  <w:style w:type="paragraph" w:customStyle="1" w:styleId="zSidfotSkvg">
    <w:name w:val="zSidfotSökväg"/>
    <w:basedOn w:val="zSidfotAdress2"/>
    <w:semiHidden/>
    <w:rsid w:val="00A162CF"/>
    <w:pPr>
      <w:jc w:val="right"/>
    </w:pPr>
  </w:style>
  <w:style w:type="paragraph" w:customStyle="1" w:styleId="BrandingFormat">
    <w:name w:val="BrandingFormat"/>
    <w:basedOn w:val="Normal"/>
    <w:rsid w:val="003E259E"/>
    <w:pPr>
      <w:spacing w:after="173"/>
    </w:pPr>
  </w:style>
  <w:style w:type="paragraph" w:customStyle="1" w:styleId="zUppdrag">
    <w:name w:val="zUppdrag"/>
    <w:basedOn w:val="Normal-extraradavstnd"/>
    <w:semiHidden/>
    <w:pPr>
      <w:spacing w:before="140" w:after="420"/>
    </w:pPr>
  </w:style>
  <w:style w:type="paragraph" w:customStyle="1" w:styleId="zLedtext">
    <w:name w:val="zLedtext"/>
    <w:basedOn w:val="Normal"/>
    <w:link w:val="zLedtextChar"/>
    <w:semiHidden/>
    <w:rsid w:val="008040BD"/>
    <w:pPr>
      <w:spacing w:line="250" w:lineRule="atLeast"/>
    </w:pPr>
    <w:rPr>
      <w:sz w:val="12"/>
    </w:rPr>
  </w:style>
  <w:style w:type="paragraph" w:customStyle="1" w:styleId="zDokumenttyp">
    <w:name w:val="zDokumenttyp"/>
    <w:basedOn w:val="Normal"/>
    <w:next w:val="BodyText"/>
    <w:semiHidden/>
    <w:rsid w:val="00CB6FB0"/>
    <w:pPr>
      <w:spacing w:line="360" w:lineRule="exact"/>
    </w:pPr>
    <w:rPr>
      <w:caps/>
      <w:spacing w:val="20"/>
      <w:kern w:val="30"/>
      <w:sz w:val="30"/>
    </w:rPr>
  </w:style>
  <w:style w:type="paragraph" w:customStyle="1" w:styleId="zSidfotAdress1fet">
    <w:name w:val="zSidfotAdress1 fet"/>
    <w:basedOn w:val="zSidfotAdress1"/>
    <w:next w:val="zSidfotAdress2"/>
    <w:semiHidden/>
    <w:rPr>
      <w:b/>
    </w:rPr>
  </w:style>
  <w:style w:type="character" w:customStyle="1" w:styleId="zSidfotBOLAG">
    <w:name w:val="zSidfotBOLAG"/>
    <w:semiHidden/>
    <w:rsid w:val="00DA5A47"/>
    <w:rPr>
      <w:noProof/>
      <w:spacing w:val="8"/>
      <w:sz w:val="14"/>
    </w:rPr>
  </w:style>
  <w:style w:type="paragraph" w:customStyle="1" w:styleId="zSidfotFretag">
    <w:name w:val="zSidfotFöretag"/>
    <w:basedOn w:val="Footer"/>
    <w:next w:val="Normal"/>
    <w:semiHidden/>
    <w:pPr>
      <w:spacing w:before="60" w:line="190" w:lineRule="exact"/>
    </w:pPr>
    <w:rPr>
      <w:noProof/>
    </w:rPr>
  </w:style>
  <w:style w:type="paragraph" w:customStyle="1" w:styleId="Sidfotfastradavst">
    <w:name w:val="Sidfot fast radavst"/>
    <w:basedOn w:val="Footer"/>
    <w:rsid w:val="00464B28"/>
    <w:pPr>
      <w:spacing w:line="160" w:lineRule="atLeast"/>
    </w:pPr>
    <w:rPr>
      <w:caps/>
      <w:noProof/>
      <w:spacing w:val="8"/>
      <w:sz w:val="12"/>
    </w:rPr>
  </w:style>
  <w:style w:type="paragraph" w:customStyle="1" w:styleId="zAdress">
    <w:name w:val="zAdress"/>
    <w:basedOn w:val="Normal"/>
    <w:semiHidden/>
    <w:pPr>
      <w:spacing w:line="280" w:lineRule="atLeast"/>
    </w:pPr>
  </w:style>
  <w:style w:type="paragraph" w:customStyle="1" w:styleId="zAdress1">
    <w:name w:val="zAdress1"/>
    <w:basedOn w:val="zAdress"/>
    <w:next w:val="zAdress"/>
    <w:semiHidden/>
  </w:style>
  <w:style w:type="character" w:customStyle="1" w:styleId="SwecoFretag">
    <w:name w:val="SwecoFöretag"/>
    <w:semiHidden/>
    <w:rPr>
      <w:rFonts w:ascii="Swecologotypes0" w:hAnsi="Swecologotypes0"/>
      <w:sz w:val="30"/>
    </w:rPr>
  </w:style>
  <w:style w:type="paragraph" w:customStyle="1" w:styleId="zUppdragsbenmning">
    <w:name w:val="zUppdragsbenämning"/>
    <w:basedOn w:val="Normal"/>
    <w:semiHidden/>
    <w:rsid w:val="007D3415"/>
    <w:pPr>
      <w:spacing w:line="240" w:lineRule="exact"/>
    </w:pPr>
    <w:rPr>
      <w:b/>
      <w:sz w:val="22"/>
    </w:rPr>
  </w:style>
  <w:style w:type="paragraph" w:customStyle="1" w:styleId="zSwecoLogoSymbol">
    <w:name w:val="zSwecoLogoSymbol"/>
    <w:basedOn w:val="zSidfotAdress2"/>
    <w:semiHidden/>
    <w:pPr>
      <w:spacing w:line="1500" w:lineRule="exact"/>
    </w:pPr>
    <w:rPr>
      <w:rFonts w:ascii="Swecologotypes0" w:hAnsi="Swecologotypes0"/>
      <w:sz w:val="150"/>
    </w:rPr>
  </w:style>
  <w:style w:type="paragraph" w:customStyle="1" w:styleId="zDokBet">
    <w:name w:val="zDokBet"/>
    <w:basedOn w:val="Normal"/>
    <w:semiHidden/>
    <w:rsid w:val="00364C5C"/>
    <w:pPr>
      <w:jc w:val="right"/>
    </w:pPr>
    <w:rPr>
      <w:noProof/>
      <w:sz w:val="10"/>
    </w:rPr>
  </w:style>
  <w:style w:type="paragraph" w:styleId="EndnoteText">
    <w:name w:val="endnote text"/>
    <w:basedOn w:val="Normal"/>
    <w:semiHidden/>
    <w:rsid w:val="005F6A00"/>
  </w:style>
  <w:style w:type="character" w:styleId="EndnoteReference">
    <w:name w:val="endnote reference"/>
    <w:semiHidden/>
    <w:rsid w:val="005F6A00"/>
    <w:rPr>
      <w:vertAlign w:val="superscript"/>
    </w:rPr>
  </w:style>
  <w:style w:type="character" w:styleId="PageNumber">
    <w:name w:val="page number"/>
    <w:semiHidden/>
    <w:rsid w:val="00CB7C09"/>
    <w:rPr>
      <w:rFonts w:ascii="Arial" w:hAnsi="Arial"/>
      <w:spacing w:val="0"/>
      <w:sz w:val="16"/>
    </w:rPr>
  </w:style>
  <w:style w:type="character" w:customStyle="1" w:styleId="TabelltextChar">
    <w:name w:val="Tabelltext Char"/>
    <w:link w:val="Tabelltext"/>
    <w:rsid w:val="00AD5A40"/>
    <w:rPr>
      <w:rFonts w:ascii="Arial" w:hAnsi="Arial"/>
      <w:sz w:val="18"/>
      <w:lang w:val="sv-SE" w:eastAsia="sv-SE" w:bidi="ar-SA"/>
    </w:rPr>
  </w:style>
  <w:style w:type="paragraph" w:customStyle="1" w:styleId="StylezStatusRight">
    <w:name w:val="Style zStatus + Right"/>
    <w:basedOn w:val="zStatus"/>
    <w:semiHidden/>
    <w:rsid w:val="002E1308"/>
    <w:pPr>
      <w:jc w:val="right"/>
    </w:pPr>
    <w:rPr>
      <w:b/>
      <w:bCs/>
      <w:caps w:val="0"/>
    </w:rPr>
  </w:style>
  <w:style w:type="character" w:customStyle="1" w:styleId="zLedtextChar">
    <w:name w:val="zLedtext Char"/>
    <w:link w:val="zLedtext"/>
    <w:rsid w:val="008040BD"/>
    <w:rPr>
      <w:rFonts w:ascii="Arial" w:hAnsi="Arial"/>
      <w:sz w:val="12"/>
      <w:lang w:val="sv-SE" w:eastAsia="sv-SE" w:bidi="ar-SA"/>
    </w:rPr>
  </w:style>
  <w:style w:type="table" w:styleId="TableGrid">
    <w:name w:val="Table Grid"/>
    <w:basedOn w:val="TableNormal"/>
    <w:semiHidden/>
    <w:rsid w:val="00C45BE0"/>
    <w:pPr>
      <w:tabs>
        <w:tab w:val="left" w:pos="0"/>
        <w:tab w:val="left" w:pos="567"/>
        <w:tab w:val="left" w:pos="1276"/>
        <w:tab w:val="left" w:pos="2552"/>
        <w:tab w:val="left" w:pos="3828"/>
        <w:tab w:val="left" w:pos="5103"/>
        <w:tab w:val="left" w:pos="6379"/>
        <w:tab w:val="right" w:pos="8364"/>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ffra">
    <w:name w:val="Siffra"/>
    <w:basedOn w:val="BodyText"/>
    <w:semiHidden/>
    <w:rsid w:val="00445BD6"/>
    <w:rPr>
      <w:b/>
    </w:rPr>
  </w:style>
  <w:style w:type="paragraph" w:customStyle="1" w:styleId="Tabelltextsiffor">
    <w:name w:val="Tabelltext siffor"/>
    <w:basedOn w:val="Tabelltext"/>
    <w:semiHidden/>
    <w:rsid w:val="00AD5A40"/>
    <w:rPr>
      <w:sz w:val="16"/>
    </w:rPr>
  </w:style>
  <w:style w:type="paragraph" w:customStyle="1" w:styleId="Normal-14ptradavstnd">
    <w:name w:val="Normal - 14 pt radavstånd"/>
    <w:basedOn w:val="Normal"/>
    <w:semiHidden/>
    <w:rsid w:val="0082078E"/>
  </w:style>
  <w:style w:type="paragraph" w:customStyle="1" w:styleId="Normal-14ptradutantabbar">
    <w:name w:val="Normal - 14 pt rad utan tabbar"/>
    <w:basedOn w:val="Normal-14ptradavstnd"/>
    <w:semiHidden/>
    <w:rsid w:val="0082078E"/>
    <w:pPr>
      <w:tabs>
        <w:tab w:val="clear" w:pos="0"/>
        <w:tab w:val="clear" w:pos="567"/>
        <w:tab w:val="clear" w:pos="1276"/>
        <w:tab w:val="clear" w:pos="2552"/>
        <w:tab w:val="clear" w:pos="3828"/>
        <w:tab w:val="clear" w:pos="5103"/>
        <w:tab w:val="clear" w:pos="6379"/>
        <w:tab w:val="clear" w:pos="8364"/>
      </w:tabs>
    </w:pPr>
  </w:style>
  <w:style w:type="paragraph" w:customStyle="1" w:styleId="Beskrivning1">
    <w:name w:val="Beskrivning1"/>
    <w:basedOn w:val="Normal-extraradavstnd"/>
    <w:link w:val="BeskrivningCharChar"/>
    <w:semiHidden/>
    <w:rsid w:val="00140E7E"/>
    <w:pPr>
      <w:spacing w:line="240" w:lineRule="exact"/>
    </w:pPr>
    <w:rPr>
      <w:b/>
      <w:sz w:val="18"/>
    </w:rPr>
  </w:style>
  <w:style w:type="paragraph" w:customStyle="1" w:styleId="Uppdragsnummer">
    <w:name w:val="Uppdragsnummer"/>
    <w:basedOn w:val="Beskrivning1"/>
    <w:link w:val="UppdragsnummerCharChar"/>
    <w:semiHidden/>
    <w:rsid w:val="00207F25"/>
    <w:rPr>
      <w:b w:val="0"/>
      <w:sz w:val="16"/>
    </w:rPr>
  </w:style>
  <w:style w:type="character" w:customStyle="1" w:styleId="Normal-extraradavstndChar">
    <w:name w:val="Normal - extra radavstånd Char"/>
    <w:link w:val="Normal-extraradavstnd"/>
    <w:semiHidden/>
    <w:rsid w:val="00296C0C"/>
    <w:rPr>
      <w:rFonts w:ascii="Arial" w:hAnsi="Arial"/>
      <w:caps/>
      <w:lang w:val="en-GB"/>
    </w:rPr>
  </w:style>
  <w:style w:type="character" w:customStyle="1" w:styleId="BeskrivningCharChar">
    <w:name w:val="Beskrivning Char Char"/>
    <w:link w:val="Beskrivning1"/>
    <w:rsid w:val="00140E7E"/>
    <w:rPr>
      <w:rFonts w:ascii="Arial" w:hAnsi="Arial"/>
      <w:b/>
      <w:sz w:val="18"/>
      <w:lang w:val="sv-SE" w:eastAsia="sv-SE" w:bidi="ar-SA"/>
    </w:rPr>
  </w:style>
  <w:style w:type="character" w:customStyle="1" w:styleId="UppdragsnummerCharChar">
    <w:name w:val="Uppdragsnummer Char Char"/>
    <w:link w:val="Uppdragsnummer"/>
    <w:semiHidden/>
    <w:rsid w:val="00207F25"/>
    <w:rPr>
      <w:rFonts w:ascii="Arial" w:hAnsi="Arial"/>
      <w:sz w:val="16"/>
      <w:lang w:val="en-GB"/>
    </w:rPr>
  </w:style>
  <w:style w:type="paragraph" w:customStyle="1" w:styleId="zStatus">
    <w:name w:val="zStatus"/>
    <w:basedOn w:val="Normal-extraradavstnd"/>
    <w:semiHidden/>
    <w:rsid w:val="00122BFB"/>
    <w:pPr>
      <w:spacing w:line="240" w:lineRule="exact"/>
    </w:pPr>
    <w:rPr>
      <w:sz w:val="16"/>
    </w:rPr>
  </w:style>
  <w:style w:type="character" w:customStyle="1" w:styleId="Normal-extraradavstndutantabbarChar">
    <w:name w:val="Normal - extra radavstånd utan tabbar Char"/>
    <w:link w:val="Normal-extraradavstndutantabbar"/>
    <w:rsid w:val="00382700"/>
    <w:rPr>
      <w:rFonts w:ascii="Arial" w:hAnsi="Arial"/>
      <w:caps/>
      <w:lang w:val="sv-SE" w:eastAsia="sv-SE" w:bidi="ar-SA"/>
    </w:rPr>
  </w:style>
  <w:style w:type="paragraph" w:styleId="TOC2">
    <w:name w:val="toc 2"/>
    <w:basedOn w:val="Normal"/>
    <w:next w:val="Normal"/>
    <w:autoRedefine/>
    <w:uiPriority w:val="39"/>
    <w:rsid w:val="00F14371"/>
    <w:pPr>
      <w:tabs>
        <w:tab w:val="clear" w:pos="0"/>
        <w:tab w:val="clear" w:pos="567"/>
        <w:tab w:val="clear" w:pos="1276"/>
        <w:tab w:val="clear" w:pos="2552"/>
        <w:tab w:val="clear" w:pos="3828"/>
        <w:tab w:val="clear" w:pos="5103"/>
        <w:tab w:val="clear" w:pos="6379"/>
        <w:tab w:val="clear" w:pos="8364"/>
        <w:tab w:val="right" w:leader="dot" w:pos="7928"/>
      </w:tabs>
      <w:spacing w:before="60" w:after="0"/>
      <w:ind w:hanging="567"/>
      <w:jc w:val="left"/>
    </w:pPr>
    <w:rPr>
      <w:noProof/>
      <w:sz w:val="18"/>
    </w:rPr>
  </w:style>
  <w:style w:type="paragraph" w:styleId="TOC1">
    <w:name w:val="toc 1"/>
    <w:basedOn w:val="Normal"/>
    <w:next w:val="Normal"/>
    <w:autoRedefine/>
    <w:uiPriority w:val="39"/>
    <w:rsid w:val="00CF1BB5"/>
    <w:pPr>
      <w:tabs>
        <w:tab w:val="clear" w:pos="0"/>
        <w:tab w:val="clear" w:pos="567"/>
        <w:tab w:val="clear" w:pos="1276"/>
        <w:tab w:val="clear" w:pos="2552"/>
        <w:tab w:val="clear" w:pos="3828"/>
        <w:tab w:val="clear" w:pos="5103"/>
        <w:tab w:val="clear" w:pos="6379"/>
        <w:tab w:val="clear" w:pos="8364"/>
        <w:tab w:val="left" w:leader="dot" w:pos="7928"/>
      </w:tabs>
      <w:spacing w:before="180" w:after="0"/>
      <w:ind w:hanging="567"/>
    </w:pPr>
    <w:rPr>
      <w:b/>
      <w:caps/>
      <w:noProof/>
    </w:rPr>
  </w:style>
  <w:style w:type="paragraph" w:styleId="TOC3">
    <w:name w:val="toc 3"/>
    <w:basedOn w:val="BodyText"/>
    <w:next w:val="Normal"/>
    <w:autoRedefine/>
    <w:uiPriority w:val="39"/>
    <w:rsid w:val="00F965E4"/>
    <w:pPr>
      <w:tabs>
        <w:tab w:val="right" w:leader="dot" w:pos="7928"/>
      </w:tabs>
      <w:spacing w:after="0"/>
      <w:ind w:hanging="567"/>
      <w:contextualSpacing/>
    </w:pPr>
    <w:rPr>
      <w:noProof/>
      <w:sz w:val="16"/>
    </w:rPr>
  </w:style>
  <w:style w:type="character" w:styleId="Hyperlink">
    <w:name w:val="Hyperlink"/>
    <w:uiPriority w:val="99"/>
    <w:rsid w:val="005639AD"/>
    <w:rPr>
      <w:color w:val="0000FF"/>
      <w:u w:val="single"/>
    </w:rPr>
  </w:style>
  <w:style w:type="paragraph" w:styleId="BalloonText">
    <w:name w:val="Balloon Text"/>
    <w:basedOn w:val="Normal"/>
    <w:semiHidden/>
    <w:rsid w:val="0059422C"/>
    <w:rPr>
      <w:rFonts w:ascii="Tahoma" w:hAnsi="Tahoma" w:cs="Tahoma"/>
      <w:sz w:val="16"/>
      <w:szCs w:val="16"/>
    </w:rPr>
  </w:style>
  <w:style w:type="paragraph" w:customStyle="1" w:styleId="Rubrik2FrordBilaga">
    <w:name w:val="Rubrik 2 Förord/Bilaga"/>
    <w:basedOn w:val="Heading1"/>
    <w:next w:val="BodyText"/>
    <w:semiHidden/>
    <w:rsid w:val="00082BE9"/>
    <w:pPr>
      <w:outlineLvl w:val="9"/>
    </w:pPr>
  </w:style>
  <w:style w:type="paragraph" w:styleId="TOC7">
    <w:name w:val="toc 7"/>
    <w:basedOn w:val="Normal"/>
    <w:next w:val="Normal"/>
    <w:semiHidden/>
    <w:rsid w:val="00050137"/>
    <w:pPr>
      <w:tabs>
        <w:tab w:val="clear" w:pos="0"/>
        <w:tab w:val="clear" w:pos="567"/>
        <w:tab w:val="clear" w:pos="1276"/>
        <w:tab w:val="clear" w:pos="2552"/>
        <w:tab w:val="clear" w:pos="3828"/>
        <w:tab w:val="clear" w:pos="5103"/>
        <w:tab w:val="clear" w:pos="6379"/>
        <w:tab w:val="clear" w:pos="8364"/>
      </w:tabs>
    </w:pPr>
  </w:style>
  <w:style w:type="paragraph" w:customStyle="1" w:styleId="Kundnamn">
    <w:name w:val="Kundnamn"/>
    <w:basedOn w:val="Normal-extraradavstnd"/>
    <w:semiHidden/>
    <w:rsid w:val="00E22617"/>
  </w:style>
  <w:style w:type="paragraph" w:customStyle="1" w:styleId="zSidnummerH">
    <w:name w:val="zSidnummerH"/>
    <w:basedOn w:val="Normal"/>
    <w:semiHidden/>
    <w:rsid w:val="00C7517F"/>
    <w:pPr>
      <w:spacing w:line="160" w:lineRule="exact"/>
      <w:jc w:val="right"/>
    </w:pPr>
    <w:rPr>
      <w:sz w:val="16"/>
    </w:rPr>
  </w:style>
  <w:style w:type="paragraph" w:customStyle="1" w:styleId="zSidnummerV">
    <w:name w:val="zSidnummerV"/>
    <w:basedOn w:val="zSidnummerH"/>
    <w:semiHidden/>
    <w:rsid w:val="00C7517F"/>
    <w:pPr>
      <w:jc w:val="left"/>
    </w:pPr>
  </w:style>
  <w:style w:type="character" w:customStyle="1" w:styleId="BodyTextChar">
    <w:name w:val="Body Text Char"/>
    <w:link w:val="BodyText"/>
    <w:rsid w:val="001701F3"/>
    <w:rPr>
      <w:rFonts w:ascii="Arial" w:hAnsi="Arial"/>
      <w:lang w:eastAsia="sv-SE"/>
    </w:rPr>
  </w:style>
  <w:style w:type="paragraph" w:customStyle="1" w:styleId="Content">
    <w:name w:val="Content"/>
    <w:basedOn w:val="Normal-extraradavstnd"/>
    <w:qFormat/>
    <w:rsid w:val="00DD71F4"/>
    <w:rPr>
      <w:sz w:val="30"/>
      <w:szCs w:val="30"/>
    </w:rPr>
  </w:style>
  <w:style w:type="paragraph" w:styleId="NoSpacing">
    <w:name w:val="No Spacing"/>
    <w:uiPriority w:val="1"/>
    <w:qFormat/>
    <w:rsid w:val="00547973"/>
    <w:pPr>
      <w:tabs>
        <w:tab w:val="left" w:pos="0"/>
        <w:tab w:val="left" w:pos="567"/>
        <w:tab w:val="left" w:pos="1276"/>
        <w:tab w:val="left" w:pos="2552"/>
        <w:tab w:val="left" w:pos="3828"/>
        <w:tab w:val="left" w:pos="5103"/>
        <w:tab w:val="left" w:pos="6379"/>
        <w:tab w:val="right" w:pos="8364"/>
      </w:tabs>
    </w:pPr>
    <w:rPr>
      <w:rFonts w:ascii="Arial" w:hAnsi="Arial"/>
      <w:caps/>
      <w:sz w:val="16"/>
      <w:szCs w:val="16"/>
      <w:lang w:val="en-GB" w:eastAsia="sv-SE"/>
    </w:rPr>
  </w:style>
  <w:style w:type="character" w:customStyle="1" w:styleId="FooterChar">
    <w:name w:val="Footer Char"/>
    <w:link w:val="Footer"/>
    <w:uiPriority w:val="99"/>
    <w:rsid w:val="00F934D0"/>
    <w:rPr>
      <w:rFonts w:ascii="Arial" w:hAnsi="Arial"/>
      <w:sz w:val="18"/>
      <w:lang w:val="en-GB"/>
    </w:rPr>
  </w:style>
  <w:style w:type="paragraph" w:customStyle="1" w:styleId="zdokumentnr">
    <w:name w:val="zdokumentnr"/>
    <w:basedOn w:val="zStatus"/>
    <w:qFormat/>
    <w:rsid w:val="00B75477"/>
  </w:style>
  <w:style w:type="paragraph" w:customStyle="1" w:styleId="FormatmallInnehll712ptFet">
    <w:name w:val="Formatmall Innehåll 7 + 12 pt Fet"/>
    <w:basedOn w:val="TOC7"/>
    <w:qFormat/>
    <w:rsid w:val="00A13E35"/>
    <w:rPr>
      <w:b/>
      <w:bCs/>
      <w:sz w:val="24"/>
    </w:rPr>
  </w:style>
  <w:style w:type="paragraph" w:customStyle="1" w:styleId="FormatmallBrdtext12ptFet">
    <w:name w:val="Formatmall Brödtext + 12 pt Fet"/>
    <w:basedOn w:val="BodyText"/>
    <w:qFormat/>
    <w:rsid w:val="00750865"/>
    <w:rPr>
      <w:b/>
      <w:bCs/>
      <w:sz w:val="24"/>
    </w:rPr>
  </w:style>
  <w:style w:type="character" w:customStyle="1" w:styleId="Heading1Char">
    <w:name w:val="Heading 1 Char"/>
    <w:basedOn w:val="DefaultParagraphFont"/>
    <w:link w:val="Heading1"/>
    <w:rsid w:val="00E760D3"/>
    <w:rPr>
      <w:rFonts w:ascii="Arial" w:hAnsi="Arial"/>
      <w:b/>
      <w:i/>
      <w:caps/>
      <w:sz w:val="18"/>
      <w:lang w:eastAsia="sv-SE"/>
    </w:rPr>
  </w:style>
  <w:style w:type="character" w:customStyle="1" w:styleId="Heading2Char">
    <w:name w:val="Heading 2 Char"/>
    <w:basedOn w:val="DefaultParagraphFont"/>
    <w:link w:val="Heading2"/>
    <w:rsid w:val="001B2B4B"/>
    <w:rPr>
      <w:rFonts w:ascii="Arial" w:hAnsi="Arial"/>
      <w:b/>
      <w:caps/>
      <w:lang w:eastAsia="sv-SE"/>
    </w:rPr>
  </w:style>
  <w:style w:type="character" w:customStyle="1" w:styleId="Heading3Char">
    <w:name w:val="Heading 3 Char"/>
    <w:basedOn w:val="DefaultParagraphFont"/>
    <w:link w:val="Heading3"/>
    <w:rsid w:val="002911E9"/>
    <w:rPr>
      <w:rFonts w:ascii="Arial" w:hAnsi="Arial"/>
      <w:b/>
      <w:spacing w:val="10"/>
      <w:kern w:val="20"/>
      <w:lang w:eastAsia="sv-SE"/>
    </w:rPr>
  </w:style>
  <w:style w:type="paragraph" w:styleId="Caption">
    <w:name w:val="caption"/>
    <w:basedOn w:val="Normal"/>
    <w:next w:val="Normal"/>
    <w:unhideWhenUsed/>
    <w:qFormat/>
    <w:rsid w:val="00D112F9"/>
    <w:pPr>
      <w:spacing w:after="200"/>
    </w:pPr>
    <w:rPr>
      <w:b/>
      <w:bCs/>
      <w:color w:val="4F81BD" w:themeColor="accent1"/>
      <w:sz w:val="18"/>
      <w:szCs w:val="18"/>
    </w:rPr>
  </w:style>
  <w:style w:type="paragraph" w:styleId="ListParagraph">
    <w:name w:val="List Paragraph"/>
    <w:basedOn w:val="Normal"/>
    <w:uiPriority w:val="34"/>
    <w:qFormat/>
    <w:rsid w:val="00AD67F9"/>
    <w:pPr>
      <w:numPr>
        <w:numId w:val="5"/>
      </w:numPr>
      <w:ind w:left="714" w:hanging="714"/>
    </w:pPr>
  </w:style>
  <w:style w:type="paragraph" w:customStyle="1" w:styleId="Kuvateksti">
    <w:name w:val="Kuvateksti"/>
    <w:basedOn w:val="Normal"/>
    <w:next w:val="Normal"/>
    <w:qFormat/>
    <w:rsid w:val="00963C5F"/>
    <w:rPr>
      <w:i/>
      <w:sz w:val="18"/>
    </w:rPr>
  </w:style>
  <w:style w:type="paragraph" w:customStyle="1" w:styleId="Ranskviiva">
    <w:name w:val="Ransk.viiva"/>
    <w:basedOn w:val="BodyText"/>
    <w:qFormat/>
    <w:rsid w:val="00AF5B41"/>
    <w:pPr>
      <w:numPr>
        <w:numId w:val="4"/>
      </w:numPr>
      <w:tabs>
        <w:tab w:val="clear" w:pos="1664"/>
        <w:tab w:val="num" w:pos="1276"/>
      </w:tabs>
      <w:ind w:left="426" w:hanging="426"/>
      <w:jc w:val="left"/>
    </w:pPr>
  </w:style>
  <w:style w:type="paragraph" w:customStyle="1" w:styleId="Heading4nroton">
    <w:name w:val="Heading 4 nroton"/>
    <w:basedOn w:val="BodyText"/>
    <w:next w:val="Normal"/>
    <w:qFormat/>
    <w:rsid w:val="00976842"/>
    <w:pPr>
      <w:keepNext/>
      <w:spacing w:before="240"/>
    </w:pPr>
    <w:rPr>
      <w:i/>
    </w:rPr>
  </w:style>
  <w:style w:type="paragraph" w:customStyle="1" w:styleId="StyleKuvatekstiBlue">
    <w:name w:val="Style Kuvateksti + Blue"/>
    <w:basedOn w:val="Kuvateksti"/>
    <w:rsid w:val="00963C5F"/>
    <w:rPr>
      <w:iCs/>
      <w:color w:val="0070C0"/>
    </w:rPr>
  </w:style>
  <w:style w:type="paragraph" w:styleId="TOCHeading">
    <w:name w:val="TOC Heading"/>
    <w:basedOn w:val="Heading1"/>
    <w:next w:val="Normal"/>
    <w:uiPriority w:val="39"/>
    <w:unhideWhenUsed/>
    <w:qFormat/>
    <w:rsid w:val="00AD67F9"/>
    <w:pPr>
      <w:keepLines/>
      <w:spacing w:after="0" w:line="259" w:lineRule="auto"/>
      <w:outlineLvl w:val="9"/>
    </w:pPr>
    <w:rPr>
      <w:rFonts w:asciiTheme="majorHAnsi" w:eastAsiaTheme="majorEastAsia" w:hAnsiTheme="majorHAnsi" w:cstheme="majorBidi"/>
      <w:b w:val="0"/>
      <w:caps w:val="0"/>
      <w:color w:val="365F91" w:themeColor="accent1" w:themeShade="BF"/>
      <w:sz w:val="32"/>
      <w:szCs w:val="32"/>
      <w:lang w:eastAsia="fi-FI"/>
    </w:rPr>
  </w:style>
  <w:style w:type="paragraph" w:styleId="FootnoteText">
    <w:name w:val="footnote text"/>
    <w:basedOn w:val="Normal"/>
    <w:link w:val="FootnoteTextChar"/>
    <w:semiHidden/>
    <w:unhideWhenUsed/>
    <w:rsid w:val="002725B2"/>
    <w:pPr>
      <w:spacing w:after="0" w:line="240" w:lineRule="auto"/>
    </w:pPr>
  </w:style>
  <w:style w:type="character" w:customStyle="1" w:styleId="FootnoteTextChar">
    <w:name w:val="Footnote Text Char"/>
    <w:basedOn w:val="DefaultParagraphFont"/>
    <w:link w:val="FootnoteText"/>
    <w:semiHidden/>
    <w:rsid w:val="002725B2"/>
    <w:rPr>
      <w:rFonts w:ascii="Arial" w:hAnsi="Arial"/>
      <w:lang w:eastAsia="sv-SE"/>
    </w:rPr>
  </w:style>
  <w:style w:type="character" w:styleId="FootnoteReference">
    <w:name w:val="footnote reference"/>
    <w:basedOn w:val="DefaultParagraphFont"/>
    <w:semiHidden/>
    <w:unhideWhenUsed/>
    <w:rsid w:val="002725B2"/>
    <w:rPr>
      <w:vertAlign w:val="superscript"/>
    </w:rPr>
  </w:style>
  <w:style w:type="paragraph" w:customStyle="1" w:styleId="Alaviite">
    <w:name w:val="Alaviite"/>
    <w:basedOn w:val="FootnoteText"/>
    <w:qFormat/>
    <w:rsid w:val="002725B2"/>
    <w:rPr>
      <w:sz w:val="18"/>
    </w:rPr>
  </w:style>
  <w:style w:type="character" w:styleId="CommentReference">
    <w:name w:val="annotation reference"/>
    <w:basedOn w:val="DefaultParagraphFont"/>
    <w:semiHidden/>
    <w:unhideWhenUsed/>
    <w:rsid w:val="00AF5B41"/>
    <w:rPr>
      <w:sz w:val="16"/>
      <w:szCs w:val="16"/>
    </w:rPr>
  </w:style>
  <w:style w:type="paragraph" w:styleId="CommentText">
    <w:name w:val="annotation text"/>
    <w:basedOn w:val="Normal"/>
    <w:link w:val="CommentTextChar"/>
    <w:semiHidden/>
    <w:unhideWhenUsed/>
    <w:rsid w:val="00AF5B41"/>
    <w:pPr>
      <w:spacing w:line="240" w:lineRule="auto"/>
    </w:pPr>
  </w:style>
  <w:style w:type="character" w:customStyle="1" w:styleId="CommentTextChar">
    <w:name w:val="Comment Text Char"/>
    <w:basedOn w:val="DefaultParagraphFont"/>
    <w:link w:val="CommentText"/>
    <w:semiHidden/>
    <w:rsid w:val="00AF5B41"/>
    <w:rPr>
      <w:rFonts w:ascii="Arial" w:hAnsi="Arial"/>
      <w:lang w:eastAsia="sv-SE"/>
    </w:rPr>
  </w:style>
  <w:style w:type="paragraph" w:styleId="CommentSubject">
    <w:name w:val="annotation subject"/>
    <w:basedOn w:val="CommentText"/>
    <w:next w:val="CommentText"/>
    <w:link w:val="CommentSubjectChar"/>
    <w:semiHidden/>
    <w:unhideWhenUsed/>
    <w:rsid w:val="00AF5B41"/>
    <w:rPr>
      <w:b/>
      <w:bCs/>
    </w:rPr>
  </w:style>
  <w:style w:type="character" w:customStyle="1" w:styleId="CommentSubjectChar">
    <w:name w:val="Comment Subject Char"/>
    <w:basedOn w:val="CommentTextChar"/>
    <w:link w:val="CommentSubject"/>
    <w:semiHidden/>
    <w:rsid w:val="00AF5B41"/>
    <w:rPr>
      <w:rFonts w:ascii="Arial" w:hAnsi="Arial"/>
      <w:b/>
      <w:bCs/>
      <w:lang w:eastAsia="sv-SE"/>
    </w:rPr>
  </w:style>
  <w:style w:type="paragraph" w:customStyle="1" w:styleId="Taulukko">
    <w:name w:val="Taulukko"/>
    <w:basedOn w:val="Normal"/>
    <w:rsid w:val="00C3313C"/>
    <w:pPr>
      <w:tabs>
        <w:tab w:val="clear" w:pos="1276"/>
        <w:tab w:val="clear" w:pos="2552"/>
        <w:tab w:val="clear" w:pos="3828"/>
        <w:tab w:val="clear" w:pos="5103"/>
        <w:tab w:val="clear" w:pos="6379"/>
        <w:tab w:val="clear" w:pos="8364"/>
        <w:tab w:val="right" w:pos="9356"/>
      </w:tabs>
      <w:spacing w:before="60" w:after="60"/>
      <w:jc w:val="left"/>
    </w:pPr>
    <w:rPr>
      <w:sz w:val="18"/>
    </w:rPr>
  </w:style>
  <w:style w:type="paragraph" w:customStyle="1" w:styleId="Taulukkoranskviiva">
    <w:name w:val="Taulukko ransk.viiva"/>
    <w:basedOn w:val="Taulukko"/>
    <w:qFormat/>
    <w:rsid w:val="00EC1941"/>
    <w:pPr>
      <w:numPr>
        <w:numId w:val="6"/>
      </w:numPr>
      <w:ind w:left="397" w:hanging="284"/>
    </w:pPr>
  </w:style>
  <w:style w:type="paragraph" w:customStyle="1" w:styleId="TaulukkoBold">
    <w:name w:val="Taulukko + Bold"/>
    <w:basedOn w:val="Taulukko"/>
    <w:rsid w:val="00902B40"/>
    <w:rPr>
      <w:b/>
      <w:bCs/>
    </w:rPr>
  </w:style>
  <w:style w:type="paragraph" w:customStyle="1" w:styleId="Taulukkonumeroitu">
    <w:name w:val="Taulukko numeroitu"/>
    <w:basedOn w:val="Taulukko"/>
    <w:qFormat/>
    <w:rsid w:val="002821E3"/>
    <w:rPr>
      <w:b/>
      <w:i/>
    </w:rPr>
  </w:style>
  <w:style w:type="paragraph" w:customStyle="1" w:styleId="Taulukkonumeroitu2">
    <w:name w:val="Taulukko numeroitu 2"/>
    <w:basedOn w:val="Taulukkoranskviiva"/>
    <w:qFormat/>
    <w:rsid w:val="007D6D96"/>
    <w:pPr>
      <w:numPr>
        <w:numId w:val="7"/>
      </w:numPr>
      <w:ind w:left="397" w:hanging="284"/>
    </w:pPr>
  </w:style>
  <w:style w:type="paragraph" w:customStyle="1" w:styleId="Taulukko-otsikko1">
    <w:name w:val="Taulukko-otsikko 1"/>
    <w:basedOn w:val="Taulukkonumeroitu"/>
    <w:next w:val="Taulukko"/>
    <w:qFormat/>
    <w:rsid w:val="0097159F"/>
    <w:pPr>
      <w:keepNext/>
      <w:numPr>
        <w:numId w:val="9"/>
      </w:numPr>
    </w:pPr>
    <w:rPr>
      <w:caps/>
    </w:rPr>
  </w:style>
  <w:style w:type="paragraph" w:customStyle="1" w:styleId="Taulukko-otsikko2">
    <w:name w:val="Taulukko-otsikko 2"/>
    <w:basedOn w:val="Taulukko"/>
    <w:qFormat/>
    <w:rsid w:val="00D5589D"/>
  </w:style>
  <w:style w:type="numbering" w:customStyle="1" w:styleId="Taulukkolista">
    <w:name w:val="Taulukkolista"/>
    <w:uiPriority w:val="99"/>
    <w:rsid w:val="0097684D"/>
    <w:pPr>
      <w:numPr>
        <w:numId w:val="8"/>
      </w:numPr>
    </w:pPr>
  </w:style>
  <w:style w:type="paragraph" w:customStyle="1" w:styleId="Taulukko-ransk">
    <w:name w:val="Taulukko-ransk"/>
    <w:basedOn w:val="Taulukko-otsikko2"/>
    <w:qFormat/>
    <w:rsid w:val="00766269"/>
    <w:pPr>
      <w:numPr>
        <w:numId w:val="10"/>
      </w:numPr>
    </w:pPr>
  </w:style>
  <w:style w:type="paragraph" w:customStyle="1" w:styleId="Taulukko-otsikkoa2seuraava">
    <w:name w:val="Taulukko-otsikkoa 2 seuraava"/>
    <w:basedOn w:val="Taulukko-otsikko2"/>
    <w:qFormat/>
    <w:rsid w:val="00766269"/>
    <w:pPr>
      <w:ind w:left="357"/>
    </w:pPr>
  </w:style>
  <w:style w:type="character" w:styleId="PlaceholderText">
    <w:name w:val="Placeholder Text"/>
    <w:basedOn w:val="DefaultParagraphFont"/>
    <w:uiPriority w:val="99"/>
    <w:semiHidden/>
    <w:rsid w:val="00540869"/>
    <w:rPr>
      <w:color w:val="808080"/>
    </w:rPr>
  </w:style>
  <w:style w:type="character" w:styleId="UnresolvedMention">
    <w:name w:val="Unresolved Mention"/>
    <w:basedOn w:val="DefaultParagraphFont"/>
    <w:uiPriority w:val="99"/>
    <w:semiHidden/>
    <w:unhideWhenUsed/>
    <w:rsid w:val="008147AB"/>
    <w:rPr>
      <w:color w:val="605E5C"/>
      <w:shd w:val="clear" w:color="auto" w:fill="E1DFDD"/>
    </w:rPr>
  </w:style>
  <w:style w:type="paragraph" w:customStyle="1" w:styleId="Taulukkoteksti">
    <w:name w:val="Taulukkoteksti"/>
    <w:basedOn w:val="Taulukko-otsikko2"/>
    <w:qFormat/>
    <w:rsid w:val="00910886"/>
    <w:pPr>
      <w:spacing w:after="120"/>
      <w:ind w:left="113"/>
    </w:pPr>
  </w:style>
  <w:style w:type="paragraph" w:customStyle="1" w:styleId="Taulukko-ransk2">
    <w:name w:val="Taulukko-ransk2"/>
    <w:basedOn w:val="Taulukko-ransk"/>
    <w:qFormat/>
    <w:rsid w:val="00914B38"/>
    <w:pPr>
      <w:tabs>
        <w:tab w:val="clear" w:pos="567"/>
        <w:tab w:val="left" w:pos="798"/>
      </w:tabs>
      <w:ind w:left="798" w:hanging="284"/>
    </w:pPr>
  </w:style>
  <w:style w:type="paragraph" w:customStyle="1" w:styleId="TAULUKKO-OTSIKKO">
    <w:name w:val="TAULUKKO-OTSIKKO"/>
    <w:basedOn w:val="Taulukko-otsikko1"/>
    <w:qFormat/>
    <w:rsid w:val="000A7DDA"/>
    <w:pPr>
      <w:numPr>
        <w:numId w:val="0"/>
      </w:numPr>
    </w:pPr>
    <w:rPr>
      <w:i w:val="0"/>
      <w:caps w:val="0"/>
    </w:rPr>
  </w:style>
  <w:style w:type="paragraph" w:customStyle="1" w:styleId="Taulukkotekstivastine">
    <w:name w:val="Taulukkoteksti vastine"/>
    <w:basedOn w:val="Taulukko"/>
    <w:qFormat/>
    <w:rsid w:val="00312374"/>
    <w:rPr>
      <w:b/>
    </w:rPr>
  </w:style>
  <w:style w:type="paragraph" w:customStyle="1" w:styleId="Taulukkoluettelonro">
    <w:name w:val="Taulukkoluettelo nro"/>
    <w:basedOn w:val="Taulukkoteksti"/>
    <w:qFormat/>
    <w:rsid w:val="00B070C0"/>
    <w:pPr>
      <w:numPr>
        <w:ilvl w:val="6"/>
        <w:numId w:val="9"/>
      </w:numPr>
    </w:pPr>
  </w:style>
  <w:style w:type="paragraph" w:customStyle="1" w:styleId="TaulukkoLAUSUJA">
    <w:name w:val="Taulukko LAUSUJA"/>
    <w:basedOn w:val="Taulukko-otsikko1"/>
    <w:rsid w:val="005208D4"/>
  </w:style>
  <w:style w:type="paragraph" w:customStyle="1" w:styleId="Otsikko0">
    <w:name w:val="Otsikko 0"/>
    <w:basedOn w:val="Taulukko-otsikko1"/>
    <w:qFormat/>
    <w:rsid w:val="00DC10A7"/>
    <w:pPr>
      <w:numPr>
        <w:numId w:val="0"/>
      </w:numPr>
      <w:tabs>
        <w:tab w:val="clear" w:pos="0"/>
      </w:tabs>
      <w:spacing w:before="360" w:after="120"/>
      <w:ind w:left="-567"/>
    </w:pPr>
    <w:rPr>
      <w:i w:val="0"/>
      <w:sz w:val="20"/>
    </w:rPr>
  </w:style>
  <w:style w:type="paragraph" w:customStyle="1" w:styleId="Otsikko1b">
    <w:name w:val="Otsikko 1b"/>
    <w:basedOn w:val="Heading1"/>
    <w:qFormat/>
    <w:rsid w:val="005A60F8"/>
    <w:pPr>
      <w:numPr>
        <w:numId w:val="11"/>
      </w:numPr>
      <w:tabs>
        <w:tab w:val="clear" w:pos="567"/>
        <w:tab w:val="left" w:pos="375"/>
      </w:tabs>
      <w:outlineLvl w:val="9"/>
    </w:pPr>
  </w:style>
  <w:style w:type="paragraph" w:customStyle="1" w:styleId="gmail-m806449874812348937msobodytext">
    <w:name w:val="gmail-m_806449874812348937msobodytext"/>
    <w:basedOn w:val="Normal"/>
    <w:rsid w:val="004153F5"/>
    <w:pPr>
      <w:tabs>
        <w:tab w:val="clear" w:pos="0"/>
        <w:tab w:val="clear" w:pos="567"/>
        <w:tab w:val="clear" w:pos="1276"/>
        <w:tab w:val="clear" w:pos="2552"/>
        <w:tab w:val="clear" w:pos="3828"/>
        <w:tab w:val="clear" w:pos="5103"/>
        <w:tab w:val="clear" w:pos="6379"/>
        <w:tab w:val="clear" w:pos="8364"/>
      </w:tabs>
      <w:spacing w:before="100" w:beforeAutospacing="1" w:after="100" w:afterAutospacing="1" w:line="240" w:lineRule="auto"/>
      <w:jc w:val="left"/>
    </w:pPr>
    <w:rPr>
      <w:rFonts w:ascii="Calibri" w:eastAsiaTheme="minorHAnsi" w:hAnsi="Calibri" w:cs="Calibri"/>
      <w:sz w:val="22"/>
      <w:szCs w:val="22"/>
      <w:lang w:eastAsia="fi-FI"/>
    </w:rPr>
  </w:style>
  <w:style w:type="character" w:styleId="FollowedHyperlink">
    <w:name w:val="FollowedHyperlink"/>
    <w:basedOn w:val="DefaultParagraphFont"/>
    <w:semiHidden/>
    <w:unhideWhenUsed/>
    <w:rsid w:val="008F5D05"/>
    <w:rPr>
      <w:color w:val="800080" w:themeColor="followedHyperlink"/>
      <w:u w:val="single"/>
    </w:rPr>
  </w:style>
  <w:style w:type="paragraph" w:customStyle="1" w:styleId="western">
    <w:name w:val="western"/>
    <w:basedOn w:val="Normal"/>
    <w:rsid w:val="00D76647"/>
    <w:pPr>
      <w:tabs>
        <w:tab w:val="clear" w:pos="0"/>
        <w:tab w:val="clear" w:pos="567"/>
        <w:tab w:val="clear" w:pos="1276"/>
        <w:tab w:val="clear" w:pos="2552"/>
        <w:tab w:val="clear" w:pos="3828"/>
        <w:tab w:val="clear" w:pos="5103"/>
        <w:tab w:val="clear" w:pos="6379"/>
        <w:tab w:val="clear" w:pos="8364"/>
      </w:tabs>
      <w:spacing w:before="100" w:beforeAutospacing="1" w:after="100" w:afterAutospacing="1" w:line="240" w:lineRule="auto"/>
      <w:jc w:val="left"/>
    </w:pPr>
    <w:rPr>
      <w:rFonts w:ascii="Times New Roman" w:hAnsi="Times New Roman"/>
      <w:sz w:val="24"/>
      <w:szCs w:val="24"/>
      <w:lang w:val="sv-FI" w:eastAsia="sv-FI"/>
    </w:rPr>
  </w:style>
  <w:style w:type="character" w:customStyle="1" w:styleId="WW8Num1z0">
    <w:name w:val="WW8Num1z0"/>
    <w:rsid w:val="001F4325"/>
    <w:rPr>
      <w:rFonts w:ascii="Wingdings 2" w:hAnsi="Wingdings 2" w:cs="OpenSymbol"/>
    </w:rPr>
  </w:style>
  <w:style w:type="paragraph" w:styleId="ListBullet">
    <w:name w:val="List Bullet"/>
    <w:basedOn w:val="Normal"/>
    <w:semiHidden/>
    <w:unhideWhenUsed/>
    <w:rsid w:val="00566DA0"/>
    <w:pPr>
      <w:numPr>
        <w:numId w:val="15"/>
      </w:numPr>
      <w:contextualSpacing/>
    </w:pPr>
  </w:style>
  <w:style w:type="paragraph" w:styleId="ListNumber">
    <w:name w:val="List Number"/>
    <w:basedOn w:val="Normal"/>
    <w:rsid w:val="00566DA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8150">
      <w:bodyDiv w:val="1"/>
      <w:marLeft w:val="0"/>
      <w:marRight w:val="0"/>
      <w:marTop w:val="0"/>
      <w:marBottom w:val="0"/>
      <w:divBdr>
        <w:top w:val="none" w:sz="0" w:space="0" w:color="auto"/>
        <w:left w:val="none" w:sz="0" w:space="0" w:color="auto"/>
        <w:bottom w:val="none" w:sz="0" w:space="0" w:color="auto"/>
        <w:right w:val="none" w:sz="0" w:space="0" w:color="auto"/>
      </w:divBdr>
    </w:div>
    <w:div w:id="173303313">
      <w:bodyDiv w:val="1"/>
      <w:marLeft w:val="0"/>
      <w:marRight w:val="0"/>
      <w:marTop w:val="0"/>
      <w:marBottom w:val="0"/>
      <w:divBdr>
        <w:top w:val="none" w:sz="0" w:space="0" w:color="auto"/>
        <w:left w:val="none" w:sz="0" w:space="0" w:color="auto"/>
        <w:bottom w:val="none" w:sz="0" w:space="0" w:color="auto"/>
        <w:right w:val="none" w:sz="0" w:space="0" w:color="auto"/>
      </w:divBdr>
    </w:div>
    <w:div w:id="191193238">
      <w:bodyDiv w:val="1"/>
      <w:marLeft w:val="0"/>
      <w:marRight w:val="0"/>
      <w:marTop w:val="0"/>
      <w:marBottom w:val="0"/>
      <w:divBdr>
        <w:top w:val="none" w:sz="0" w:space="0" w:color="auto"/>
        <w:left w:val="none" w:sz="0" w:space="0" w:color="auto"/>
        <w:bottom w:val="none" w:sz="0" w:space="0" w:color="auto"/>
        <w:right w:val="none" w:sz="0" w:space="0" w:color="auto"/>
      </w:divBdr>
    </w:div>
    <w:div w:id="201210043">
      <w:bodyDiv w:val="1"/>
      <w:marLeft w:val="0"/>
      <w:marRight w:val="0"/>
      <w:marTop w:val="0"/>
      <w:marBottom w:val="0"/>
      <w:divBdr>
        <w:top w:val="none" w:sz="0" w:space="0" w:color="auto"/>
        <w:left w:val="none" w:sz="0" w:space="0" w:color="auto"/>
        <w:bottom w:val="none" w:sz="0" w:space="0" w:color="auto"/>
        <w:right w:val="none" w:sz="0" w:space="0" w:color="auto"/>
      </w:divBdr>
    </w:div>
    <w:div w:id="252973572">
      <w:bodyDiv w:val="1"/>
      <w:marLeft w:val="0"/>
      <w:marRight w:val="0"/>
      <w:marTop w:val="0"/>
      <w:marBottom w:val="0"/>
      <w:divBdr>
        <w:top w:val="none" w:sz="0" w:space="0" w:color="auto"/>
        <w:left w:val="none" w:sz="0" w:space="0" w:color="auto"/>
        <w:bottom w:val="none" w:sz="0" w:space="0" w:color="auto"/>
        <w:right w:val="none" w:sz="0" w:space="0" w:color="auto"/>
      </w:divBdr>
    </w:div>
    <w:div w:id="523246715">
      <w:bodyDiv w:val="1"/>
      <w:marLeft w:val="0"/>
      <w:marRight w:val="0"/>
      <w:marTop w:val="0"/>
      <w:marBottom w:val="0"/>
      <w:divBdr>
        <w:top w:val="none" w:sz="0" w:space="0" w:color="auto"/>
        <w:left w:val="none" w:sz="0" w:space="0" w:color="auto"/>
        <w:bottom w:val="none" w:sz="0" w:space="0" w:color="auto"/>
        <w:right w:val="none" w:sz="0" w:space="0" w:color="auto"/>
      </w:divBdr>
    </w:div>
    <w:div w:id="562984320">
      <w:bodyDiv w:val="1"/>
      <w:marLeft w:val="0"/>
      <w:marRight w:val="0"/>
      <w:marTop w:val="0"/>
      <w:marBottom w:val="0"/>
      <w:divBdr>
        <w:top w:val="none" w:sz="0" w:space="0" w:color="auto"/>
        <w:left w:val="none" w:sz="0" w:space="0" w:color="auto"/>
        <w:bottom w:val="none" w:sz="0" w:space="0" w:color="auto"/>
        <w:right w:val="none" w:sz="0" w:space="0" w:color="auto"/>
      </w:divBdr>
    </w:div>
    <w:div w:id="577517648">
      <w:bodyDiv w:val="1"/>
      <w:marLeft w:val="0"/>
      <w:marRight w:val="0"/>
      <w:marTop w:val="0"/>
      <w:marBottom w:val="0"/>
      <w:divBdr>
        <w:top w:val="none" w:sz="0" w:space="0" w:color="auto"/>
        <w:left w:val="none" w:sz="0" w:space="0" w:color="auto"/>
        <w:bottom w:val="none" w:sz="0" w:space="0" w:color="auto"/>
        <w:right w:val="none" w:sz="0" w:space="0" w:color="auto"/>
      </w:divBdr>
    </w:div>
    <w:div w:id="754280210">
      <w:bodyDiv w:val="1"/>
      <w:marLeft w:val="0"/>
      <w:marRight w:val="0"/>
      <w:marTop w:val="0"/>
      <w:marBottom w:val="0"/>
      <w:divBdr>
        <w:top w:val="none" w:sz="0" w:space="0" w:color="auto"/>
        <w:left w:val="none" w:sz="0" w:space="0" w:color="auto"/>
        <w:bottom w:val="none" w:sz="0" w:space="0" w:color="auto"/>
        <w:right w:val="none" w:sz="0" w:space="0" w:color="auto"/>
      </w:divBdr>
    </w:div>
    <w:div w:id="931280188">
      <w:bodyDiv w:val="1"/>
      <w:marLeft w:val="0"/>
      <w:marRight w:val="0"/>
      <w:marTop w:val="0"/>
      <w:marBottom w:val="0"/>
      <w:divBdr>
        <w:top w:val="none" w:sz="0" w:space="0" w:color="auto"/>
        <w:left w:val="none" w:sz="0" w:space="0" w:color="auto"/>
        <w:bottom w:val="none" w:sz="0" w:space="0" w:color="auto"/>
        <w:right w:val="none" w:sz="0" w:space="0" w:color="auto"/>
      </w:divBdr>
    </w:div>
    <w:div w:id="1051421535">
      <w:bodyDiv w:val="1"/>
      <w:marLeft w:val="0"/>
      <w:marRight w:val="0"/>
      <w:marTop w:val="0"/>
      <w:marBottom w:val="0"/>
      <w:divBdr>
        <w:top w:val="none" w:sz="0" w:space="0" w:color="auto"/>
        <w:left w:val="none" w:sz="0" w:space="0" w:color="auto"/>
        <w:bottom w:val="none" w:sz="0" w:space="0" w:color="auto"/>
        <w:right w:val="none" w:sz="0" w:space="0" w:color="auto"/>
      </w:divBdr>
    </w:div>
    <w:div w:id="1104761859">
      <w:bodyDiv w:val="1"/>
      <w:marLeft w:val="0"/>
      <w:marRight w:val="0"/>
      <w:marTop w:val="0"/>
      <w:marBottom w:val="0"/>
      <w:divBdr>
        <w:top w:val="none" w:sz="0" w:space="0" w:color="auto"/>
        <w:left w:val="none" w:sz="0" w:space="0" w:color="auto"/>
        <w:bottom w:val="none" w:sz="0" w:space="0" w:color="auto"/>
        <w:right w:val="none" w:sz="0" w:space="0" w:color="auto"/>
      </w:divBdr>
    </w:div>
    <w:div w:id="1146970142">
      <w:bodyDiv w:val="1"/>
      <w:marLeft w:val="0"/>
      <w:marRight w:val="0"/>
      <w:marTop w:val="0"/>
      <w:marBottom w:val="0"/>
      <w:divBdr>
        <w:top w:val="none" w:sz="0" w:space="0" w:color="auto"/>
        <w:left w:val="none" w:sz="0" w:space="0" w:color="auto"/>
        <w:bottom w:val="none" w:sz="0" w:space="0" w:color="auto"/>
        <w:right w:val="none" w:sz="0" w:space="0" w:color="auto"/>
      </w:divBdr>
    </w:div>
    <w:div w:id="1167593934">
      <w:bodyDiv w:val="1"/>
      <w:marLeft w:val="0"/>
      <w:marRight w:val="0"/>
      <w:marTop w:val="0"/>
      <w:marBottom w:val="0"/>
      <w:divBdr>
        <w:top w:val="none" w:sz="0" w:space="0" w:color="auto"/>
        <w:left w:val="none" w:sz="0" w:space="0" w:color="auto"/>
        <w:bottom w:val="none" w:sz="0" w:space="0" w:color="auto"/>
        <w:right w:val="none" w:sz="0" w:space="0" w:color="auto"/>
      </w:divBdr>
    </w:div>
    <w:div w:id="1209100740">
      <w:bodyDiv w:val="1"/>
      <w:marLeft w:val="0"/>
      <w:marRight w:val="0"/>
      <w:marTop w:val="0"/>
      <w:marBottom w:val="0"/>
      <w:divBdr>
        <w:top w:val="none" w:sz="0" w:space="0" w:color="auto"/>
        <w:left w:val="none" w:sz="0" w:space="0" w:color="auto"/>
        <w:bottom w:val="none" w:sz="0" w:space="0" w:color="auto"/>
        <w:right w:val="none" w:sz="0" w:space="0" w:color="auto"/>
      </w:divBdr>
    </w:div>
    <w:div w:id="1225023864">
      <w:bodyDiv w:val="1"/>
      <w:marLeft w:val="0"/>
      <w:marRight w:val="0"/>
      <w:marTop w:val="0"/>
      <w:marBottom w:val="0"/>
      <w:divBdr>
        <w:top w:val="none" w:sz="0" w:space="0" w:color="auto"/>
        <w:left w:val="none" w:sz="0" w:space="0" w:color="auto"/>
        <w:bottom w:val="none" w:sz="0" w:space="0" w:color="auto"/>
        <w:right w:val="none" w:sz="0" w:space="0" w:color="auto"/>
      </w:divBdr>
      <w:divsChild>
        <w:div w:id="49888592">
          <w:marLeft w:val="0"/>
          <w:marRight w:val="0"/>
          <w:marTop w:val="0"/>
          <w:marBottom w:val="0"/>
          <w:divBdr>
            <w:top w:val="none" w:sz="0" w:space="0" w:color="auto"/>
            <w:left w:val="none" w:sz="0" w:space="0" w:color="auto"/>
            <w:bottom w:val="none" w:sz="0" w:space="0" w:color="auto"/>
            <w:right w:val="none" w:sz="0" w:space="0" w:color="auto"/>
          </w:divBdr>
        </w:div>
      </w:divsChild>
    </w:div>
    <w:div w:id="1281645372">
      <w:bodyDiv w:val="1"/>
      <w:marLeft w:val="0"/>
      <w:marRight w:val="0"/>
      <w:marTop w:val="0"/>
      <w:marBottom w:val="0"/>
      <w:divBdr>
        <w:top w:val="none" w:sz="0" w:space="0" w:color="auto"/>
        <w:left w:val="none" w:sz="0" w:space="0" w:color="auto"/>
        <w:bottom w:val="none" w:sz="0" w:space="0" w:color="auto"/>
        <w:right w:val="none" w:sz="0" w:space="0" w:color="auto"/>
      </w:divBdr>
    </w:div>
    <w:div w:id="1314875793">
      <w:bodyDiv w:val="1"/>
      <w:marLeft w:val="0"/>
      <w:marRight w:val="0"/>
      <w:marTop w:val="0"/>
      <w:marBottom w:val="0"/>
      <w:divBdr>
        <w:top w:val="none" w:sz="0" w:space="0" w:color="auto"/>
        <w:left w:val="none" w:sz="0" w:space="0" w:color="auto"/>
        <w:bottom w:val="none" w:sz="0" w:space="0" w:color="auto"/>
        <w:right w:val="none" w:sz="0" w:space="0" w:color="auto"/>
      </w:divBdr>
    </w:div>
    <w:div w:id="1320427452">
      <w:bodyDiv w:val="1"/>
      <w:marLeft w:val="0"/>
      <w:marRight w:val="0"/>
      <w:marTop w:val="0"/>
      <w:marBottom w:val="0"/>
      <w:divBdr>
        <w:top w:val="none" w:sz="0" w:space="0" w:color="auto"/>
        <w:left w:val="none" w:sz="0" w:space="0" w:color="auto"/>
        <w:bottom w:val="none" w:sz="0" w:space="0" w:color="auto"/>
        <w:right w:val="none" w:sz="0" w:space="0" w:color="auto"/>
      </w:divBdr>
    </w:div>
    <w:div w:id="1356464166">
      <w:bodyDiv w:val="1"/>
      <w:marLeft w:val="0"/>
      <w:marRight w:val="0"/>
      <w:marTop w:val="0"/>
      <w:marBottom w:val="0"/>
      <w:divBdr>
        <w:top w:val="none" w:sz="0" w:space="0" w:color="auto"/>
        <w:left w:val="none" w:sz="0" w:space="0" w:color="auto"/>
        <w:bottom w:val="none" w:sz="0" w:space="0" w:color="auto"/>
        <w:right w:val="none" w:sz="0" w:space="0" w:color="auto"/>
      </w:divBdr>
    </w:div>
    <w:div w:id="1363703383">
      <w:bodyDiv w:val="1"/>
      <w:marLeft w:val="0"/>
      <w:marRight w:val="0"/>
      <w:marTop w:val="0"/>
      <w:marBottom w:val="0"/>
      <w:divBdr>
        <w:top w:val="none" w:sz="0" w:space="0" w:color="auto"/>
        <w:left w:val="none" w:sz="0" w:space="0" w:color="auto"/>
        <w:bottom w:val="none" w:sz="0" w:space="0" w:color="auto"/>
        <w:right w:val="none" w:sz="0" w:space="0" w:color="auto"/>
      </w:divBdr>
    </w:div>
    <w:div w:id="1453480621">
      <w:bodyDiv w:val="1"/>
      <w:marLeft w:val="0"/>
      <w:marRight w:val="0"/>
      <w:marTop w:val="0"/>
      <w:marBottom w:val="0"/>
      <w:divBdr>
        <w:top w:val="none" w:sz="0" w:space="0" w:color="auto"/>
        <w:left w:val="none" w:sz="0" w:space="0" w:color="auto"/>
        <w:bottom w:val="none" w:sz="0" w:space="0" w:color="auto"/>
        <w:right w:val="none" w:sz="0" w:space="0" w:color="auto"/>
      </w:divBdr>
    </w:div>
    <w:div w:id="1454904756">
      <w:bodyDiv w:val="1"/>
      <w:marLeft w:val="0"/>
      <w:marRight w:val="0"/>
      <w:marTop w:val="0"/>
      <w:marBottom w:val="0"/>
      <w:divBdr>
        <w:top w:val="none" w:sz="0" w:space="0" w:color="auto"/>
        <w:left w:val="none" w:sz="0" w:space="0" w:color="auto"/>
        <w:bottom w:val="none" w:sz="0" w:space="0" w:color="auto"/>
        <w:right w:val="none" w:sz="0" w:space="0" w:color="auto"/>
      </w:divBdr>
    </w:div>
    <w:div w:id="1521311364">
      <w:bodyDiv w:val="1"/>
      <w:marLeft w:val="0"/>
      <w:marRight w:val="0"/>
      <w:marTop w:val="0"/>
      <w:marBottom w:val="0"/>
      <w:divBdr>
        <w:top w:val="none" w:sz="0" w:space="0" w:color="auto"/>
        <w:left w:val="none" w:sz="0" w:space="0" w:color="auto"/>
        <w:bottom w:val="none" w:sz="0" w:space="0" w:color="auto"/>
        <w:right w:val="none" w:sz="0" w:space="0" w:color="auto"/>
      </w:divBdr>
      <w:divsChild>
        <w:div w:id="617300517">
          <w:marLeft w:val="0"/>
          <w:marRight w:val="0"/>
          <w:marTop w:val="0"/>
          <w:marBottom w:val="0"/>
          <w:divBdr>
            <w:top w:val="none" w:sz="0" w:space="0" w:color="auto"/>
            <w:left w:val="none" w:sz="0" w:space="0" w:color="auto"/>
            <w:bottom w:val="none" w:sz="0" w:space="0" w:color="auto"/>
            <w:right w:val="none" w:sz="0" w:space="0" w:color="auto"/>
          </w:divBdr>
          <w:divsChild>
            <w:div w:id="32779528">
              <w:marLeft w:val="0"/>
              <w:marRight w:val="0"/>
              <w:marTop w:val="0"/>
              <w:marBottom w:val="0"/>
              <w:divBdr>
                <w:top w:val="none" w:sz="0" w:space="0" w:color="auto"/>
                <w:left w:val="none" w:sz="0" w:space="0" w:color="auto"/>
                <w:bottom w:val="none" w:sz="0" w:space="0" w:color="auto"/>
                <w:right w:val="none" w:sz="0" w:space="0" w:color="auto"/>
              </w:divBdr>
              <w:divsChild>
                <w:div w:id="1000499754">
                  <w:marLeft w:val="0"/>
                  <w:marRight w:val="0"/>
                  <w:marTop w:val="0"/>
                  <w:marBottom w:val="0"/>
                  <w:divBdr>
                    <w:top w:val="none" w:sz="0" w:space="0" w:color="auto"/>
                    <w:left w:val="none" w:sz="0" w:space="0" w:color="auto"/>
                    <w:bottom w:val="none" w:sz="0" w:space="0" w:color="auto"/>
                    <w:right w:val="none" w:sz="0" w:space="0" w:color="auto"/>
                  </w:divBdr>
                  <w:divsChild>
                    <w:div w:id="17418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14426">
          <w:marLeft w:val="0"/>
          <w:marRight w:val="0"/>
          <w:marTop w:val="0"/>
          <w:marBottom w:val="0"/>
          <w:divBdr>
            <w:top w:val="none" w:sz="0" w:space="0" w:color="auto"/>
            <w:left w:val="none" w:sz="0" w:space="0" w:color="auto"/>
            <w:bottom w:val="none" w:sz="0" w:space="0" w:color="auto"/>
            <w:right w:val="none" w:sz="0" w:space="0" w:color="auto"/>
          </w:divBdr>
          <w:divsChild>
            <w:div w:id="312871896">
              <w:marLeft w:val="0"/>
              <w:marRight w:val="0"/>
              <w:marTop w:val="0"/>
              <w:marBottom w:val="0"/>
              <w:divBdr>
                <w:top w:val="none" w:sz="0" w:space="0" w:color="auto"/>
                <w:left w:val="none" w:sz="0" w:space="0" w:color="auto"/>
                <w:bottom w:val="none" w:sz="0" w:space="0" w:color="auto"/>
                <w:right w:val="none" w:sz="0" w:space="0" w:color="auto"/>
              </w:divBdr>
              <w:divsChild>
                <w:div w:id="375663863">
                  <w:marLeft w:val="0"/>
                  <w:marRight w:val="0"/>
                  <w:marTop w:val="0"/>
                  <w:marBottom w:val="0"/>
                  <w:divBdr>
                    <w:top w:val="none" w:sz="0" w:space="0" w:color="auto"/>
                    <w:left w:val="none" w:sz="0" w:space="0" w:color="auto"/>
                    <w:bottom w:val="none" w:sz="0" w:space="0" w:color="auto"/>
                    <w:right w:val="none" w:sz="0" w:space="0" w:color="auto"/>
                  </w:divBdr>
                  <w:divsChild>
                    <w:div w:id="550842587">
                      <w:marLeft w:val="0"/>
                      <w:marRight w:val="0"/>
                      <w:marTop w:val="0"/>
                      <w:marBottom w:val="0"/>
                      <w:divBdr>
                        <w:top w:val="none" w:sz="0" w:space="0" w:color="auto"/>
                        <w:left w:val="none" w:sz="0" w:space="0" w:color="auto"/>
                        <w:bottom w:val="none" w:sz="0" w:space="0" w:color="auto"/>
                        <w:right w:val="none" w:sz="0" w:space="0" w:color="auto"/>
                      </w:divBdr>
                    </w:div>
                    <w:div w:id="157577618">
                      <w:marLeft w:val="0"/>
                      <w:marRight w:val="0"/>
                      <w:marTop w:val="0"/>
                      <w:marBottom w:val="0"/>
                      <w:divBdr>
                        <w:top w:val="none" w:sz="0" w:space="0" w:color="auto"/>
                        <w:left w:val="none" w:sz="0" w:space="0" w:color="auto"/>
                        <w:bottom w:val="none" w:sz="0" w:space="0" w:color="auto"/>
                        <w:right w:val="none" w:sz="0" w:space="0" w:color="auto"/>
                      </w:divBdr>
                      <w:divsChild>
                        <w:div w:id="602147948">
                          <w:marLeft w:val="0"/>
                          <w:marRight w:val="0"/>
                          <w:marTop w:val="0"/>
                          <w:marBottom w:val="0"/>
                          <w:divBdr>
                            <w:top w:val="none" w:sz="0" w:space="0" w:color="auto"/>
                            <w:left w:val="none" w:sz="0" w:space="0" w:color="auto"/>
                            <w:bottom w:val="none" w:sz="0" w:space="0" w:color="auto"/>
                            <w:right w:val="none" w:sz="0" w:space="0" w:color="auto"/>
                          </w:divBdr>
                          <w:divsChild>
                            <w:div w:id="1381393862">
                              <w:marLeft w:val="0"/>
                              <w:marRight w:val="0"/>
                              <w:marTop w:val="0"/>
                              <w:marBottom w:val="0"/>
                              <w:divBdr>
                                <w:top w:val="none" w:sz="0" w:space="0" w:color="auto"/>
                                <w:left w:val="none" w:sz="0" w:space="0" w:color="auto"/>
                                <w:bottom w:val="none" w:sz="0" w:space="0" w:color="auto"/>
                                <w:right w:val="none" w:sz="0" w:space="0" w:color="auto"/>
                              </w:divBdr>
                            </w:div>
                            <w:div w:id="169223165">
                              <w:marLeft w:val="0"/>
                              <w:marRight w:val="0"/>
                              <w:marTop w:val="0"/>
                              <w:marBottom w:val="0"/>
                              <w:divBdr>
                                <w:top w:val="none" w:sz="0" w:space="0" w:color="auto"/>
                                <w:left w:val="none" w:sz="0" w:space="0" w:color="auto"/>
                                <w:bottom w:val="none" w:sz="0" w:space="0" w:color="auto"/>
                                <w:right w:val="none" w:sz="0" w:space="0" w:color="auto"/>
                              </w:divBdr>
                              <w:divsChild>
                                <w:div w:id="21121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41770">
          <w:marLeft w:val="0"/>
          <w:marRight w:val="0"/>
          <w:marTop w:val="0"/>
          <w:marBottom w:val="0"/>
          <w:divBdr>
            <w:top w:val="none" w:sz="0" w:space="0" w:color="auto"/>
            <w:left w:val="none" w:sz="0" w:space="0" w:color="auto"/>
            <w:bottom w:val="none" w:sz="0" w:space="0" w:color="auto"/>
            <w:right w:val="none" w:sz="0" w:space="0" w:color="auto"/>
          </w:divBdr>
        </w:div>
        <w:div w:id="1240603051">
          <w:marLeft w:val="0"/>
          <w:marRight w:val="0"/>
          <w:marTop w:val="0"/>
          <w:marBottom w:val="0"/>
          <w:divBdr>
            <w:top w:val="none" w:sz="0" w:space="0" w:color="auto"/>
            <w:left w:val="none" w:sz="0" w:space="0" w:color="auto"/>
            <w:bottom w:val="none" w:sz="0" w:space="0" w:color="auto"/>
            <w:right w:val="none" w:sz="0" w:space="0" w:color="auto"/>
          </w:divBdr>
          <w:divsChild>
            <w:div w:id="1763524537">
              <w:marLeft w:val="0"/>
              <w:marRight w:val="0"/>
              <w:marTop w:val="0"/>
              <w:marBottom w:val="0"/>
              <w:divBdr>
                <w:top w:val="none" w:sz="0" w:space="0" w:color="auto"/>
                <w:left w:val="none" w:sz="0" w:space="0" w:color="auto"/>
                <w:bottom w:val="none" w:sz="0" w:space="0" w:color="auto"/>
                <w:right w:val="none" w:sz="0" w:space="0" w:color="auto"/>
              </w:divBdr>
              <w:divsChild>
                <w:div w:id="221795340">
                  <w:marLeft w:val="0"/>
                  <w:marRight w:val="0"/>
                  <w:marTop w:val="0"/>
                  <w:marBottom w:val="0"/>
                  <w:divBdr>
                    <w:top w:val="none" w:sz="0" w:space="0" w:color="auto"/>
                    <w:left w:val="none" w:sz="0" w:space="0" w:color="auto"/>
                    <w:bottom w:val="none" w:sz="0" w:space="0" w:color="auto"/>
                    <w:right w:val="none" w:sz="0" w:space="0" w:color="auto"/>
                  </w:divBdr>
                  <w:divsChild>
                    <w:div w:id="1722246688">
                      <w:marLeft w:val="0"/>
                      <w:marRight w:val="0"/>
                      <w:marTop w:val="0"/>
                      <w:marBottom w:val="0"/>
                      <w:divBdr>
                        <w:top w:val="none" w:sz="0" w:space="0" w:color="auto"/>
                        <w:left w:val="none" w:sz="0" w:space="0" w:color="auto"/>
                        <w:bottom w:val="none" w:sz="0" w:space="0" w:color="auto"/>
                        <w:right w:val="none" w:sz="0" w:space="0" w:color="auto"/>
                      </w:divBdr>
                      <w:divsChild>
                        <w:div w:id="891770198">
                          <w:marLeft w:val="0"/>
                          <w:marRight w:val="0"/>
                          <w:marTop w:val="0"/>
                          <w:marBottom w:val="0"/>
                          <w:divBdr>
                            <w:top w:val="none" w:sz="0" w:space="0" w:color="auto"/>
                            <w:left w:val="none" w:sz="0" w:space="0" w:color="auto"/>
                            <w:bottom w:val="none" w:sz="0" w:space="0" w:color="auto"/>
                            <w:right w:val="none" w:sz="0" w:space="0" w:color="auto"/>
                          </w:divBdr>
                          <w:divsChild>
                            <w:div w:id="14435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340543">
          <w:marLeft w:val="0"/>
          <w:marRight w:val="0"/>
          <w:marTop w:val="0"/>
          <w:marBottom w:val="0"/>
          <w:divBdr>
            <w:top w:val="none" w:sz="0" w:space="0" w:color="auto"/>
            <w:left w:val="none" w:sz="0" w:space="0" w:color="auto"/>
            <w:bottom w:val="none" w:sz="0" w:space="0" w:color="auto"/>
            <w:right w:val="none" w:sz="0" w:space="0" w:color="auto"/>
          </w:divBdr>
          <w:divsChild>
            <w:div w:id="104661092">
              <w:marLeft w:val="0"/>
              <w:marRight w:val="0"/>
              <w:marTop w:val="0"/>
              <w:marBottom w:val="0"/>
              <w:divBdr>
                <w:top w:val="none" w:sz="0" w:space="0" w:color="auto"/>
                <w:left w:val="none" w:sz="0" w:space="0" w:color="auto"/>
                <w:bottom w:val="none" w:sz="0" w:space="0" w:color="auto"/>
                <w:right w:val="none" w:sz="0" w:space="0" w:color="auto"/>
              </w:divBdr>
              <w:divsChild>
                <w:div w:id="1942033506">
                  <w:marLeft w:val="0"/>
                  <w:marRight w:val="0"/>
                  <w:marTop w:val="0"/>
                  <w:marBottom w:val="0"/>
                  <w:divBdr>
                    <w:top w:val="none" w:sz="0" w:space="0" w:color="auto"/>
                    <w:left w:val="none" w:sz="0" w:space="0" w:color="auto"/>
                    <w:bottom w:val="none" w:sz="0" w:space="0" w:color="auto"/>
                    <w:right w:val="none" w:sz="0" w:space="0" w:color="auto"/>
                  </w:divBdr>
                  <w:divsChild>
                    <w:div w:id="683438972">
                      <w:marLeft w:val="0"/>
                      <w:marRight w:val="0"/>
                      <w:marTop w:val="0"/>
                      <w:marBottom w:val="0"/>
                      <w:divBdr>
                        <w:top w:val="none" w:sz="0" w:space="0" w:color="auto"/>
                        <w:left w:val="none" w:sz="0" w:space="0" w:color="auto"/>
                        <w:bottom w:val="none" w:sz="0" w:space="0" w:color="auto"/>
                        <w:right w:val="none" w:sz="0" w:space="0" w:color="auto"/>
                      </w:divBdr>
                      <w:divsChild>
                        <w:div w:id="641348449">
                          <w:marLeft w:val="0"/>
                          <w:marRight w:val="0"/>
                          <w:marTop w:val="0"/>
                          <w:marBottom w:val="0"/>
                          <w:divBdr>
                            <w:top w:val="none" w:sz="0" w:space="0" w:color="auto"/>
                            <w:left w:val="none" w:sz="0" w:space="0" w:color="auto"/>
                            <w:bottom w:val="none" w:sz="0" w:space="0" w:color="auto"/>
                            <w:right w:val="none" w:sz="0" w:space="0" w:color="auto"/>
                          </w:divBdr>
                          <w:divsChild>
                            <w:div w:id="1826124809">
                              <w:marLeft w:val="0"/>
                              <w:marRight w:val="0"/>
                              <w:marTop w:val="0"/>
                              <w:marBottom w:val="0"/>
                              <w:divBdr>
                                <w:top w:val="none" w:sz="0" w:space="0" w:color="auto"/>
                                <w:left w:val="none" w:sz="0" w:space="0" w:color="auto"/>
                                <w:bottom w:val="none" w:sz="0" w:space="0" w:color="auto"/>
                                <w:right w:val="none" w:sz="0" w:space="0" w:color="auto"/>
                              </w:divBdr>
                              <w:divsChild>
                                <w:div w:id="1392078625">
                                  <w:marLeft w:val="0"/>
                                  <w:marRight w:val="0"/>
                                  <w:marTop w:val="0"/>
                                  <w:marBottom w:val="0"/>
                                  <w:divBdr>
                                    <w:top w:val="none" w:sz="0" w:space="0" w:color="auto"/>
                                    <w:left w:val="none" w:sz="0" w:space="0" w:color="auto"/>
                                    <w:bottom w:val="none" w:sz="0" w:space="0" w:color="auto"/>
                                    <w:right w:val="none" w:sz="0" w:space="0" w:color="auto"/>
                                  </w:divBdr>
                                  <w:divsChild>
                                    <w:div w:id="1590428744">
                                      <w:marLeft w:val="0"/>
                                      <w:marRight w:val="0"/>
                                      <w:marTop w:val="0"/>
                                      <w:marBottom w:val="0"/>
                                      <w:divBdr>
                                        <w:top w:val="none" w:sz="0" w:space="0" w:color="auto"/>
                                        <w:left w:val="none" w:sz="0" w:space="0" w:color="auto"/>
                                        <w:bottom w:val="none" w:sz="0" w:space="0" w:color="auto"/>
                                        <w:right w:val="none" w:sz="0" w:space="0" w:color="auto"/>
                                      </w:divBdr>
                                      <w:divsChild>
                                        <w:div w:id="903836696">
                                          <w:marLeft w:val="0"/>
                                          <w:marRight w:val="0"/>
                                          <w:marTop w:val="0"/>
                                          <w:marBottom w:val="0"/>
                                          <w:divBdr>
                                            <w:top w:val="none" w:sz="0" w:space="0" w:color="auto"/>
                                            <w:left w:val="none" w:sz="0" w:space="0" w:color="auto"/>
                                            <w:bottom w:val="none" w:sz="0" w:space="0" w:color="auto"/>
                                            <w:right w:val="none" w:sz="0" w:space="0" w:color="auto"/>
                                          </w:divBdr>
                                          <w:divsChild>
                                            <w:div w:id="9307645">
                                              <w:marLeft w:val="0"/>
                                              <w:marRight w:val="0"/>
                                              <w:marTop w:val="0"/>
                                              <w:marBottom w:val="0"/>
                                              <w:divBdr>
                                                <w:top w:val="none" w:sz="0" w:space="0" w:color="auto"/>
                                                <w:left w:val="none" w:sz="0" w:space="0" w:color="auto"/>
                                                <w:bottom w:val="none" w:sz="0" w:space="0" w:color="auto"/>
                                                <w:right w:val="none" w:sz="0" w:space="0" w:color="auto"/>
                                              </w:divBdr>
                                              <w:divsChild>
                                                <w:div w:id="1902056713">
                                                  <w:marLeft w:val="0"/>
                                                  <w:marRight w:val="0"/>
                                                  <w:marTop w:val="0"/>
                                                  <w:marBottom w:val="0"/>
                                                  <w:divBdr>
                                                    <w:top w:val="none" w:sz="0" w:space="0" w:color="auto"/>
                                                    <w:left w:val="none" w:sz="0" w:space="0" w:color="auto"/>
                                                    <w:bottom w:val="none" w:sz="0" w:space="0" w:color="auto"/>
                                                    <w:right w:val="none" w:sz="0" w:space="0" w:color="auto"/>
                                                  </w:divBdr>
                                                  <w:divsChild>
                                                    <w:div w:id="594555980">
                                                      <w:marLeft w:val="0"/>
                                                      <w:marRight w:val="0"/>
                                                      <w:marTop w:val="0"/>
                                                      <w:marBottom w:val="0"/>
                                                      <w:divBdr>
                                                        <w:top w:val="none" w:sz="0" w:space="0" w:color="auto"/>
                                                        <w:left w:val="none" w:sz="0" w:space="0" w:color="auto"/>
                                                        <w:bottom w:val="none" w:sz="0" w:space="0" w:color="auto"/>
                                                        <w:right w:val="none" w:sz="0" w:space="0" w:color="auto"/>
                                                      </w:divBdr>
                                                      <w:divsChild>
                                                        <w:div w:id="1444108956">
                                                          <w:marLeft w:val="0"/>
                                                          <w:marRight w:val="0"/>
                                                          <w:marTop w:val="0"/>
                                                          <w:marBottom w:val="0"/>
                                                          <w:divBdr>
                                                            <w:top w:val="none" w:sz="0" w:space="0" w:color="auto"/>
                                                            <w:left w:val="none" w:sz="0" w:space="0" w:color="auto"/>
                                                            <w:bottom w:val="none" w:sz="0" w:space="0" w:color="auto"/>
                                                            <w:right w:val="none" w:sz="0" w:space="0" w:color="auto"/>
                                                          </w:divBdr>
                                                          <w:divsChild>
                                                            <w:div w:id="172304552">
                                                              <w:marLeft w:val="0"/>
                                                              <w:marRight w:val="0"/>
                                                              <w:marTop w:val="0"/>
                                                              <w:marBottom w:val="0"/>
                                                              <w:divBdr>
                                                                <w:top w:val="none" w:sz="0" w:space="0" w:color="auto"/>
                                                                <w:left w:val="none" w:sz="0" w:space="0" w:color="auto"/>
                                                                <w:bottom w:val="none" w:sz="0" w:space="0" w:color="auto"/>
                                                                <w:right w:val="none" w:sz="0" w:space="0" w:color="auto"/>
                                                              </w:divBdr>
                                                              <w:divsChild>
                                                                <w:div w:id="446048973">
                                                                  <w:marLeft w:val="0"/>
                                                                  <w:marRight w:val="0"/>
                                                                  <w:marTop w:val="0"/>
                                                                  <w:marBottom w:val="0"/>
                                                                  <w:divBdr>
                                                                    <w:top w:val="none" w:sz="0" w:space="0" w:color="auto"/>
                                                                    <w:left w:val="none" w:sz="0" w:space="0" w:color="auto"/>
                                                                    <w:bottom w:val="none" w:sz="0" w:space="0" w:color="auto"/>
                                                                    <w:right w:val="none" w:sz="0" w:space="0" w:color="auto"/>
                                                                  </w:divBdr>
                                                                  <w:divsChild>
                                                                    <w:div w:id="69430397">
                                                                      <w:marLeft w:val="0"/>
                                                                      <w:marRight w:val="0"/>
                                                                      <w:marTop w:val="0"/>
                                                                      <w:marBottom w:val="0"/>
                                                                      <w:divBdr>
                                                                        <w:top w:val="none" w:sz="0" w:space="0" w:color="auto"/>
                                                                        <w:left w:val="none" w:sz="0" w:space="0" w:color="auto"/>
                                                                        <w:bottom w:val="none" w:sz="0" w:space="0" w:color="auto"/>
                                                                        <w:right w:val="none" w:sz="0" w:space="0" w:color="auto"/>
                                                                      </w:divBdr>
                                                                      <w:divsChild>
                                                                        <w:div w:id="10459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245667">
          <w:marLeft w:val="0"/>
          <w:marRight w:val="0"/>
          <w:marTop w:val="0"/>
          <w:marBottom w:val="0"/>
          <w:divBdr>
            <w:top w:val="none" w:sz="0" w:space="0" w:color="auto"/>
            <w:left w:val="none" w:sz="0" w:space="0" w:color="auto"/>
            <w:bottom w:val="none" w:sz="0" w:space="0" w:color="auto"/>
            <w:right w:val="none" w:sz="0" w:space="0" w:color="auto"/>
          </w:divBdr>
          <w:divsChild>
            <w:div w:id="1485047715">
              <w:marLeft w:val="0"/>
              <w:marRight w:val="0"/>
              <w:marTop w:val="0"/>
              <w:marBottom w:val="0"/>
              <w:divBdr>
                <w:top w:val="none" w:sz="0" w:space="0" w:color="auto"/>
                <w:left w:val="none" w:sz="0" w:space="0" w:color="auto"/>
                <w:bottom w:val="none" w:sz="0" w:space="0" w:color="auto"/>
                <w:right w:val="none" w:sz="0" w:space="0" w:color="auto"/>
              </w:divBdr>
            </w:div>
          </w:divsChild>
        </w:div>
        <w:div w:id="1870414807">
          <w:marLeft w:val="0"/>
          <w:marRight w:val="0"/>
          <w:marTop w:val="0"/>
          <w:marBottom w:val="0"/>
          <w:divBdr>
            <w:top w:val="none" w:sz="0" w:space="0" w:color="auto"/>
            <w:left w:val="none" w:sz="0" w:space="0" w:color="auto"/>
            <w:bottom w:val="none" w:sz="0" w:space="0" w:color="auto"/>
            <w:right w:val="none" w:sz="0" w:space="0" w:color="auto"/>
          </w:divBdr>
          <w:divsChild>
            <w:div w:id="1944610025">
              <w:marLeft w:val="0"/>
              <w:marRight w:val="0"/>
              <w:marTop w:val="0"/>
              <w:marBottom w:val="0"/>
              <w:divBdr>
                <w:top w:val="none" w:sz="0" w:space="0" w:color="auto"/>
                <w:left w:val="none" w:sz="0" w:space="0" w:color="auto"/>
                <w:bottom w:val="none" w:sz="0" w:space="0" w:color="auto"/>
                <w:right w:val="none" w:sz="0" w:space="0" w:color="auto"/>
              </w:divBdr>
              <w:divsChild>
                <w:div w:id="104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25444">
          <w:marLeft w:val="0"/>
          <w:marRight w:val="0"/>
          <w:marTop w:val="0"/>
          <w:marBottom w:val="0"/>
          <w:divBdr>
            <w:top w:val="none" w:sz="0" w:space="0" w:color="auto"/>
            <w:left w:val="none" w:sz="0" w:space="0" w:color="auto"/>
            <w:bottom w:val="none" w:sz="0" w:space="0" w:color="auto"/>
            <w:right w:val="none" w:sz="0" w:space="0" w:color="auto"/>
          </w:divBdr>
          <w:divsChild>
            <w:div w:id="1522162482">
              <w:marLeft w:val="0"/>
              <w:marRight w:val="0"/>
              <w:marTop w:val="0"/>
              <w:marBottom w:val="0"/>
              <w:divBdr>
                <w:top w:val="none" w:sz="0" w:space="0" w:color="auto"/>
                <w:left w:val="none" w:sz="0" w:space="0" w:color="auto"/>
                <w:bottom w:val="none" w:sz="0" w:space="0" w:color="auto"/>
                <w:right w:val="none" w:sz="0" w:space="0" w:color="auto"/>
              </w:divBdr>
              <w:divsChild>
                <w:div w:id="1941793648">
                  <w:marLeft w:val="0"/>
                  <w:marRight w:val="0"/>
                  <w:marTop w:val="0"/>
                  <w:marBottom w:val="0"/>
                  <w:divBdr>
                    <w:top w:val="none" w:sz="0" w:space="0" w:color="auto"/>
                    <w:left w:val="none" w:sz="0" w:space="0" w:color="auto"/>
                    <w:bottom w:val="none" w:sz="0" w:space="0" w:color="auto"/>
                    <w:right w:val="none" w:sz="0" w:space="0" w:color="auto"/>
                  </w:divBdr>
                  <w:divsChild>
                    <w:div w:id="770466303">
                      <w:marLeft w:val="0"/>
                      <w:marRight w:val="0"/>
                      <w:marTop w:val="0"/>
                      <w:marBottom w:val="0"/>
                      <w:divBdr>
                        <w:top w:val="none" w:sz="0" w:space="0" w:color="auto"/>
                        <w:left w:val="none" w:sz="0" w:space="0" w:color="auto"/>
                        <w:bottom w:val="none" w:sz="0" w:space="0" w:color="auto"/>
                        <w:right w:val="none" w:sz="0" w:space="0" w:color="auto"/>
                      </w:divBdr>
                    </w:div>
                    <w:div w:id="767503583">
                      <w:marLeft w:val="0"/>
                      <w:marRight w:val="0"/>
                      <w:marTop w:val="0"/>
                      <w:marBottom w:val="0"/>
                      <w:divBdr>
                        <w:top w:val="none" w:sz="0" w:space="0" w:color="auto"/>
                        <w:left w:val="none" w:sz="0" w:space="0" w:color="auto"/>
                        <w:bottom w:val="none" w:sz="0" w:space="0" w:color="auto"/>
                        <w:right w:val="none" w:sz="0" w:space="0" w:color="auto"/>
                      </w:divBdr>
                      <w:divsChild>
                        <w:div w:id="1332683920">
                          <w:marLeft w:val="0"/>
                          <w:marRight w:val="0"/>
                          <w:marTop w:val="0"/>
                          <w:marBottom w:val="0"/>
                          <w:divBdr>
                            <w:top w:val="none" w:sz="0" w:space="0" w:color="auto"/>
                            <w:left w:val="none" w:sz="0" w:space="0" w:color="auto"/>
                            <w:bottom w:val="none" w:sz="0" w:space="0" w:color="auto"/>
                            <w:right w:val="none" w:sz="0" w:space="0" w:color="auto"/>
                          </w:divBdr>
                          <w:divsChild>
                            <w:div w:id="309871853">
                              <w:marLeft w:val="0"/>
                              <w:marRight w:val="0"/>
                              <w:marTop w:val="0"/>
                              <w:marBottom w:val="0"/>
                              <w:divBdr>
                                <w:top w:val="none" w:sz="0" w:space="0" w:color="auto"/>
                                <w:left w:val="none" w:sz="0" w:space="0" w:color="auto"/>
                                <w:bottom w:val="none" w:sz="0" w:space="0" w:color="auto"/>
                                <w:right w:val="none" w:sz="0" w:space="0" w:color="auto"/>
                              </w:divBdr>
                              <w:divsChild>
                                <w:div w:id="58361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278903">
          <w:marLeft w:val="0"/>
          <w:marRight w:val="0"/>
          <w:marTop w:val="0"/>
          <w:marBottom w:val="0"/>
          <w:divBdr>
            <w:top w:val="none" w:sz="0" w:space="0" w:color="auto"/>
            <w:left w:val="none" w:sz="0" w:space="0" w:color="auto"/>
            <w:bottom w:val="none" w:sz="0" w:space="0" w:color="auto"/>
            <w:right w:val="none" w:sz="0" w:space="0" w:color="auto"/>
          </w:divBdr>
          <w:divsChild>
            <w:div w:id="1929655733">
              <w:marLeft w:val="0"/>
              <w:marRight w:val="0"/>
              <w:marTop w:val="0"/>
              <w:marBottom w:val="0"/>
              <w:divBdr>
                <w:top w:val="none" w:sz="0" w:space="0" w:color="auto"/>
                <w:left w:val="none" w:sz="0" w:space="0" w:color="auto"/>
                <w:bottom w:val="none" w:sz="0" w:space="0" w:color="auto"/>
                <w:right w:val="none" w:sz="0" w:space="0" w:color="auto"/>
              </w:divBdr>
              <w:divsChild>
                <w:div w:id="1044714560">
                  <w:marLeft w:val="0"/>
                  <w:marRight w:val="0"/>
                  <w:marTop w:val="0"/>
                  <w:marBottom w:val="0"/>
                  <w:divBdr>
                    <w:top w:val="none" w:sz="0" w:space="0" w:color="auto"/>
                    <w:left w:val="none" w:sz="0" w:space="0" w:color="auto"/>
                    <w:bottom w:val="none" w:sz="0" w:space="0" w:color="auto"/>
                    <w:right w:val="none" w:sz="0" w:space="0" w:color="auto"/>
                  </w:divBdr>
                  <w:divsChild>
                    <w:div w:id="15920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38318">
          <w:marLeft w:val="0"/>
          <w:marRight w:val="0"/>
          <w:marTop w:val="0"/>
          <w:marBottom w:val="0"/>
          <w:divBdr>
            <w:top w:val="none" w:sz="0" w:space="0" w:color="auto"/>
            <w:left w:val="none" w:sz="0" w:space="0" w:color="auto"/>
            <w:bottom w:val="none" w:sz="0" w:space="0" w:color="auto"/>
            <w:right w:val="none" w:sz="0" w:space="0" w:color="auto"/>
          </w:divBdr>
          <w:divsChild>
            <w:div w:id="1997411812">
              <w:marLeft w:val="0"/>
              <w:marRight w:val="0"/>
              <w:marTop w:val="0"/>
              <w:marBottom w:val="0"/>
              <w:divBdr>
                <w:top w:val="none" w:sz="0" w:space="0" w:color="auto"/>
                <w:left w:val="none" w:sz="0" w:space="0" w:color="auto"/>
                <w:bottom w:val="none" w:sz="0" w:space="0" w:color="auto"/>
                <w:right w:val="none" w:sz="0" w:space="0" w:color="auto"/>
              </w:divBdr>
              <w:divsChild>
                <w:div w:id="54353883">
                  <w:marLeft w:val="0"/>
                  <w:marRight w:val="0"/>
                  <w:marTop w:val="0"/>
                  <w:marBottom w:val="0"/>
                  <w:divBdr>
                    <w:top w:val="none" w:sz="0" w:space="0" w:color="auto"/>
                    <w:left w:val="none" w:sz="0" w:space="0" w:color="auto"/>
                    <w:bottom w:val="none" w:sz="0" w:space="0" w:color="auto"/>
                    <w:right w:val="none" w:sz="0" w:space="0" w:color="auto"/>
                  </w:divBdr>
                  <w:divsChild>
                    <w:div w:id="502858268">
                      <w:marLeft w:val="0"/>
                      <w:marRight w:val="0"/>
                      <w:marTop w:val="0"/>
                      <w:marBottom w:val="0"/>
                      <w:divBdr>
                        <w:top w:val="none" w:sz="0" w:space="0" w:color="auto"/>
                        <w:left w:val="none" w:sz="0" w:space="0" w:color="auto"/>
                        <w:bottom w:val="none" w:sz="0" w:space="0" w:color="auto"/>
                        <w:right w:val="none" w:sz="0" w:space="0" w:color="auto"/>
                      </w:divBdr>
                      <w:divsChild>
                        <w:div w:id="1266109059">
                          <w:marLeft w:val="0"/>
                          <w:marRight w:val="0"/>
                          <w:marTop w:val="0"/>
                          <w:marBottom w:val="0"/>
                          <w:divBdr>
                            <w:top w:val="none" w:sz="0" w:space="0" w:color="auto"/>
                            <w:left w:val="none" w:sz="0" w:space="0" w:color="auto"/>
                            <w:bottom w:val="none" w:sz="0" w:space="0" w:color="auto"/>
                            <w:right w:val="none" w:sz="0" w:space="0" w:color="auto"/>
                          </w:divBdr>
                          <w:divsChild>
                            <w:div w:id="433282583">
                              <w:marLeft w:val="0"/>
                              <w:marRight w:val="0"/>
                              <w:marTop w:val="0"/>
                              <w:marBottom w:val="0"/>
                              <w:divBdr>
                                <w:top w:val="none" w:sz="0" w:space="0" w:color="auto"/>
                                <w:left w:val="none" w:sz="0" w:space="0" w:color="auto"/>
                                <w:bottom w:val="none" w:sz="0" w:space="0" w:color="auto"/>
                                <w:right w:val="none" w:sz="0" w:space="0" w:color="auto"/>
                              </w:divBdr>
                              <w:divsChild>
                                <w:div w:id="1008873810">
                                  <w:marLeft w:val="0"/>
                                  <w:marRight w:val="0"/>
                                  <w:marTop w:val="0"/>
                                  <w:marBottom w:val="0"/>
                                  <w:divBdr>
                                    <w:top w:val="none" w:sz="0" w:space="0" w:color="auto"/>
                                    <w:left w:val="none" w:sz="0" w:space="0" w:color="auto"/>
                                    <w:bottom w:val="none" w:sz="0" w:space="0" w:color="auto"/>
                                    <w:right w:val="none" w:sz="0" w:space="0" w:color="auto"/>
                                  </w:divBdr>
                                </w:div>
                                <w:div w:id="209264469">
                                  <w:marLeft w:val="0"/>
                                  <w:marRight w:val="0"/>
                                  <w:marTop w:val="0"/>
                                  <w:marBottom w:val="0"/>
                                  <w:divBdr>
                                    <w:top w:val="none" w:sz="0" w:space="0" w:color="auto"/>
                                    <w:left w:val="none" w:sz="0" w:space="0" w:color="auto"/>
                                    <w:bottom w:val="none" w:sz="0" w:space="0" w:color="auto"/>
                                    <w:right w:val="none" w:sz="0" w:space="0" w:color="auto"/>
                                  </w:divBdr>
                                  <w:divsChild>
                                    <w:div w:id="16875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306135">
          <w:marLeft w:val="0"/>
          <w:marRight w:val="0"/>
          <w:marTop w:val="0"/>
          <w:marBottom w:val="0"/>
          <w:divBdr>
            <w:top w:val="none" w:sz="0" w:space="0" w:color="auto"/>
            <w:left w:val="none" w:sz="0" w:space="0" w:color="auto"/>
            <w:bottom w:val="none" w:sz="0" w:space="0" w:color="auto"/>
            <w:right w:val="none" w:sz="0" w:space="0" w:color="auto"/>
          </w:divBdr>
          <w:divsChild>
            <w:div w:id="156120729">
              <w:marLeft w:val="0"/>
              <w:marRight w:val="0"/>
              <w:marTop w:val="0"/>
              <w:marBottom w:val="0"/>
              <w:divBdr>
                <w:top w:val="none" w:sz="0" w:space="0" w:color="auto"/>
                <w:left w:val="none" w:sz="0" w:space="0" w:color="auto"/>
                <w:bottom w:val="none" w:sz="0" w:space="0" w:color="auto"/>
                <w:right w:val="none" w:sz="0" w:space="0" w:color="auto"/>
              </w:divBdr>
              <w:divsChild>
                <w:div w:id="1726248898">
                  <w:marLeft w:val="0"/>
                  <w:marRight w:val="0"/>
                  <w:marTop w:val="0"/>
                  <w:marBottom w:val="0"/>
                  <w:divBdr>
                    <w:top w:val="none" w:sz="0" w:space="0" w:color="auto"/>
                    <w:left w:val="none" w:sz="0" w:space="0" w:color="auto"/>
                    <w:bottom w:val="none" w:sz="0" w:space="0" w:color="auto"/>
                    <w:right w:val="none" w:sz="0" w:space="0" w:color="auto"/>
                  </w:divBdr>
                  <w:divsChild>
                    <w:div w:id="400638493">
                      <w:marLeft w:val="0"/>
                      <w:marRight w:val="0"/>
                      <w:marTop w:val="0"/>
                      <w:marBottom w:val="0"/>
                      <w:divBdr>
                        <w:top w:val="none" w:sz="0" w:space="0" w:color="auto"/>
                        <w:left w:val="none" w:sz="0" w:space="0" w:color="auto"/>
                        <w:bottom w:val="none" w:sz="0" w:space="0" w:color="auto"/>
                        <w:right w:val="none" w:sz="0" w:space="0" w:color="auto"/>
                      </w:divBdr>
                      <w:divsChild>
                        <w:div w:id="17245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801541">
          <w:marLeft w:val="0"/>
          <w:marRight w:val="0"/>
          <w:marTop w:val="0"/>
          <w:marBottom w:val="0"/>
          <w:divBdr>
            <w:top w:val="none" w:sz="0" w:space="0" w:color="auto"/>
            <w:left w:val="none" w:sz="0" w:space="0" w:color="auto"/>
            <w:bottom w:val="none" w:sz="0" w:space="0" w:color="auto"/>
            <w:right w:val="none" w:sz="0" w:space="0" w:color="auto"/>
          </w:divBdr>
          <w:divsChild>
            <w:div w:id="85272688">
              <w:marLeft w:val="0"/>
              <w:marRight w:val="0"/>
              <w:marTop w:val="0"/>
              <w:marBottom w:val="0"/>
              <w:divBdr>
                <w:top w:val="none" w:sz="0" w:space="0" w:color="auto"/>
                <w:left w:val="none" w:sz="0" w:space="0" w:color="auto"/>
                <w:bottom w:val="none" w:sz="0" w:space="0" w:color="auto"/>
                <w:right w:val="none" w:sz="0" w:space="0" w:color="auto"/>
              </w:divBdr>
              <w:divsChild>
                <w:div w:id="1310744583">
                  <w:marLeft w:val="0"/>
                  <w:marRight w:val="0"/>
                  <w:marTop w:val="0"/>
                  <w:marBottom w:val="0"/>
                  <w:divBdr>
                    <w:top w:val="none" w:sz="0" w:space="0" w:color="auto"/>
                    <w:left w:val="none" w:sz="0" w:space="0" w:color="auto"/>
                    <w:bottom w:val="none" w:sz="0" w:space="0" w:color="auto"/>
                    <w:right w:val="none" w:sz="0" w:space="0" w:color="auto"/>
                  </w:divBdr>
                  <w:divsChild>
                    <w:div w:id="1188637004">
                      <w:marLeft w:val="0"/>
                      <w:marRight w:val="0"/>
                      <w:marTop w:val="0"/>
                      <w:marBottom w:val="0"/>
                      <w:divBdr>
                        <w:top w:val="none" w:sz="0" w:space="0" w:color="auto"/>
                        <w:left w:val="none" w:sz="0" w:space="0" w:color="auto"/>
                        <w:bottom w:val="none" w:sz="0" w:space="0" w:color="auto"/>
                        <w:right w:val="none" w:sz="0" w:space="0" w:color="auto"/>
                      </w:divBdr>
                      <w:divsChild>
                        <w:div w:id="2043090117">
                          <w:marLeft w:val="0"/>
                          <w:marRight w:val="0"/>
                          <w:marTop w:val="0"/>
                          <w:marBottom w:val="0"/>
                          <w:divBdr>
                            <w:top w:val="none" w:sz="0" w:space="0" w:color="auto"/>
                            <w:left w:val="none" w:sz="0" w:space="0" w:color="auto"/>
                            <w:bottom w:val="none" w:sz="0" w:space="0" w:color="auto"/>
                            <w:right w:val="none" w:sz="0" w:space="0" w:color="auto"/>
                          </w:divBdr>
                        </w:div>
                        <w:div w:id="243689144">
                          <w:marLeft w:val="0"/>
                          <w:marRight w:val="0"/>
                          <w:marTop w:val="0"/>
                          <w:marBottom w:val="0"/>
                          <w:divBdr>
                            <w:top w:val="none" w:sz="0" w:space="0" w:color="auto"/>
                            <w:left w:val="none" w:sz="0" w:space="0" w:color="auto"/>
                            <w:bottom w:val="none" w:sz="0" w:space="0" w:color="auto"/>
                            <w:right w:val="none" w:sz="0" w:space="0" w:color="auto"/>
                          </w:divBdr>
                          <w:divsChild>
                            <w:div w:id="10611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5378">
          <w:marLeft w:val="0"/>
          <w:marRight w:val="0"/>
          <w:marTop w:val="0"/>
          <w:marBottom w:val="0"/>
          <w:divBdr>
            <w:top w:val="none" w:sz="0" w:space="0" w:color="auto"/>
            <w:left w:val="none" w:sz="0" w:space="0" w:color="auto"/>
            <w:bottom w:val="none" w:sz="0" w:space="0" w:color="auto"/>
            <w:right w:val="none" w:sz="0" w:space="0" w:color="auto"/>
          </w:divBdr>
          <w:divsChild>
            <w:div w:id="909120413">
              <w:marLeft w:val="0"/>
              <w:marRight w:val="0"/>
              <w:marTop w:val="0"/>
              <w:marBottom w:val="0"/>
              <w:divBdr>
                <w:top w:val="none" w:sz="0" w:space="0" w:color="auto"/>
                <w:left w:val="none" w:sz="0" w:space="0" w:color="auto"/>
                <w:bottom w:val="none" w:sz="0" w:space="0" w:color="auto"/>
                <w:right w:val="none" w:sz="0" w:space="0" w:color="auto"/>
              </w:divBdr>
              <w:divsChild>
                <w:div w:id="1821536088">
                  <w:marLeft w:val="0"/>
                  <w:marRight w:val="0"/>
                  <w:marTop w:val="0"/>
                  <w:marBottom w:val="0"/>
                  <w:divBdr>
                    <w:top w:val="none" w:sz="0" w:space="0" w:color="auto"/>
                    <w:left w:val="none" w:sz="0" w:space="0" w:color="auto"/>
                    <w:bottom w:val="none" w:sz="0" w:space="0" w:color="auto"/>
                    <w:right w:val="none" w:sz="0" w:space="0" w:color="auto"/>
                  </w:divBdr>
                  <w:divsChild>
                    <w:div w:id="717970855">
                      <w:marLeft w:val="0"/>
                      <w:marRight w:val="0"/>
                      <w:marTop w:val="0"/>
                      <w:marBottom w:val="0"/>
                      <w:divBdr>
                        <w:top w:val="none" w:sz="0" w:space="0" w:color="auto"/>
                        <w:left w:val="none" w:sz="0" w:space="0" w:color="auto"/>
                        <w:bottom w:val="none" w:sz="0" w:space="0" w:color="auto"/>
                        <w:right w:val="none" w:sz="0" w:space="0" w:color="auto"/>
                      </w:divBdr>
                      <w:divsChild>
                        <w:div w:id="21119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99875">
          <w:marLeft w:val="0"/>
          <w:marRight w:val="0"/>
          <w:marTop w:val="0"/>
          <w:marBottom w:val="0"/>
          <w:divBdr>
            <w:top w:val="none" w:sz="0" w:space="0" w:color="auto"/>
            <w:left w:val="none" w:sz="0" w:space="0" w:color="auto"/>
            <w:bottom w:val="none" w:sz="0" w:space="0" w:color="auto"/>
            <w:right w:val="none" w:sz="0" w:space="0" w:color="auto"/>
          </w:divBdr>
          <w:divsChild>
            <w:div w:id="1807045698">
              <w:marLeft w:val="0"/>
              <w:marRight w:val="0"/>
              <w:marTop w:val="0"/>
              <w:marBottom w:val="0"/>
              <w:divBdr>
                <w:top w:val="none" w:sz="0" w:space="0" w:color="auto"/>
                <w:left w:val="none" w:sz="0" w:space="0" w:color="auto"/>
                <w:bottom w:val="none" w:sz="0" w:space="0" w:color="auto"/>
                <w:right w:val="none" w:sz="0" w:space="0" w:color="auto"/>
              </w:divBdr>
              <w:divsChild>
                <w:div w:id="1459294736">
                  <w:marLeft w:val="0"/>
                  <w:marRight w:val="0"/>
                  <w:marTop w:val="0"/>
                  <w:marBottom w:val="0"/>
                  <w:divBdr>
                    <w:top w:val="none" w:sz="0" w:space="0" w:color="auto"/>
                    <w:left w:val="none" w:sz="0" w:space="0" w:color="auto"/>
                    <w:bottom w:val="none" w:sz="0" w:space="0" w:color="auto"/>
                    <w:right w:val="none" w:sz="0" w:space="0" w:color="auto"/>
                  </w:divBdr>
                  <w:divsChild>
                    <w:div w:id="1349066776">
                      <w:marLeft w:val="0"/>
                      <w:marRight w:val="0"/>
                      <w:marTop w:val="0"/>
                      <w:marBottom w:val="0"/>
                      <w:divBdr>
                        <w:top w:val="none" w:sz="0" w:space="0" w:color="auto"/>
                        <w:left w:val="none" w:sz="0" w:space="0" w:color="auto"/>
                        <w:bottom w:val="none" w:sz="0" w:space="0" w:color="auto"/>
                        <w:right w:val="none" w:sz="0" w:space="0" w:color="auto"/>
                      </w:divBdr>
                      <w:divsChild>
                        <w:div w:id="933704253">
                          <w:marLeft w:val="0"/>
                          <w:marRight w:val="0"/>
                          <w:marTop w:val="0"/>
                          <w:marBottom w:val="0"/>
                          <w:divBdr>
                            <w:top w:val="none" w:sz="0" w:space="0" w:color="auto"/>
                            <w:left w:val="none" w:sz="0" w:space="0" w:color="auto"/>
                            <w:bottom w:val="none" w:sz="0" w:space="0" w:color="auto"/>
                            <w:right w:val="none" w:sz="0" w:space="0" w:color="auto"/>
                          </w:divBdr>
                        </w:div>
                        <w:div w:id="699822677">
                          <w:marLeft w:val="0"/>
                          <w:marRight w:val="0"/>
                          <w:marTop w:val="0"/>
                          <w:marBottom w:val="0"/>
                          <w:divBdr>
                            <w:top w:val="none" w:sz="0" w:space="0" w:color="auto"/>
                            <w:left w:val="none" w:sz="0" w:space="0" w:color="auto"/>
                            <w:bottom w:val="none" w:sz="0" w:space="0" w:color="auto"/>
                            <w:right w:val="none" w:sz="0" w:space="0" w:color="auto"/>
                          </w:divBdr>
                          <w:divsChild>
                            <w:div w:id="6258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3576">
                      <w:marLeft w:val="0"/>
                      <w:marRight w:val="0"/>
                      <w:marTop w:val="0"/>
                      <w:marBottom w:val="0"/>
                      <w:divBdr>
                        <w:top w:val="none" w:sz="0" w:space="0" w:color="auto"/>
                        <w:left w:val="none" w:sz="0" w:space="0" w:color="auto"/>
                        <w:bottom w:val="none" w:sz="0" w:space="0" w:color="auto"/>
                        <w:right w:val="none" w:sz="0" w:space="0" w:color="auto"/>
                      </w:divBdr>
                      <w:divsChild>
                        <w:div w:id="11085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25030">
          <w:marLeft w:val="0"/>
          <w:marRight w:val="0"/>
          <w:marTop w:val="0"/>
          <w:marBottom w:val="0"/>
          <w:divBdr>
            <w:top w:val="none" w:sz="0" w:space="0" w:color="auto"/>
            <w:left w:val="none" w:sz="0" w:space="0" w:color="auto"/>
            <w:bottom w:val="none" w:sz="0" w:space="0" w:color="auto"/>
            <w:right w:val="none" w:sz="0" w:space="0" w:color="auto"/>
          </w:divBdr>
          <w:divsChild>
            <w:div w:id="819462577">
              <w:marLeft w:val="0"/>
              <w:marRight w:val="0"/>
              <w:marTop w:val="0"/>
              <w:marBottom w:val="0"/>
              <w:divBdr>
                <w:top w:val="none" w:sz="0" w:space="0" w:color="auto"/>
                <w:left w:val="none" w:sz="0" w:space="0" w:color="auto"/>
                <w:bottom w:val="none" w:sz="0" w:space="0" w:color="auto"/>
                <w:right w:val="none" w:sz="0" w:space="0" w:color="auto"/>
              </w:divBdr>
              <w:divsChild>
                <w:div w:id="1853954401">
                  <w:marLeft w:val="0"/>
                  <w:marRight w:val="0"/>
                  <w:marTop w:val="0"/>
                  <w:marBottom w:val="0"/>
                  <w:divBdr>
                    <w:top w:val="none" w:sz="0" w:space="0" w:color="auto"/>
                    <w:left w:val="none" w:sz="0" w:space="0" w:color="auto"/>
                    <w:bottom w:val="none" w:sz="0" w:space="0" w:color="auto"/>
                    <w:right w:val="none" w:sz="0" w:space="0" w:color="auto"/>
                  </w:divBdr>
                  <w:divsChild>
                    <w:div w:id="1276326782">
                      <w:marLeft w:val="0"/>
                      <w:marRight w:val="0"/>
                      <w:marTop w:val="0"/>
                      <w:marBottom w:val="0"/>
                      <w:divBdr>
                        <w:top w:val="none" w:sz="0" w:space="0" w:color="auto"/>
                        <w:left w:val="none" w:sz="0" w:space="0" w:color="auto"/>
                        <w:bottom w:val="none" w:sz="0" w:space="0" w:color="auto"/>
                        <w:right w:val="none" w:sz="0" w:space="0" w:color="auto"/>
                      </w:divBdr>
                      <w:divsChild>
                        <w:div w:id="1112745070">
                          <w:marLeft w:val="0"/>
                          <w:marRight w:val="0"/>
                          <w:marTop w:val="0"/>
                          <w:marBottom w:val="0"/>
                          <w:divBdr>
                            <w:top w:val="none" w:sz="0" w:space="0" w:color="auto"/>
                            <w:left w:val="none" w:sz="0" w:space="0" w:color="auto"/>
                            <w:bottom w:val="none" w:sz="0" w:space="0" w:color="auto"/>
                            <w:right w:val="none" w:sz="0" w:space="0" w:color="auto"/>
                          </w:divBdr>
                        </w:div>
                        <w:div w:id="369840509">
                          <w:marLeft w:val="0"/>
                          <w:marRight w:val="0"/>
                          <w:marTop w:val="0"/>
                          <w:marBottom w:val="0"/>
                          <w:divBdr>
                            <w:top w:val="none" w:sz="0" w:space="0" w:color="auto"/>
                            <w:left w:val="none" w:sz="0" w:space="0" w:color="auto"/>
                            <w:bottom w:val="none" w:sz="0" w:space="0" w:color="auto"/>
                            <w:right w:val="none" w:sz="0" w:space="0" w:color="auto"/>
                          </w:divBdr>
                          <w:divsChild>
                            <w:div w:id="18652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09265">
          <w:marLeft w:val="0"/>
          <w:marRight w:val="0"/>
          <w:marTop w:val="0"/>
          <w:marBottom w:val="0"/>
          <w:divBdr>
            <w:top w:val="none" w:sz="0" w:space="0" w:color="auto"/>
            <w:left w:val="none" w:sz="0" w:space="0" w:color="auto"/>
            <w:bottom w:val="none" w:sz="0" w:space="0" w:color="auto"/>
            <w:right w:val="none" w:sz="0" w:space="0" w:color="auto"/>
          </w:divBdr>
          <w:divsChild>
            <w:div w:id="237251499">
              <w:marLeft w:val="0"/>
              <w:marRight w:val="0"/>
              <w:marTop w:val="0"/>
              <w:marBottom w:val="0"/>
              <w:divBdr>
                <w:top w:val="none" w:sz="0" w:space="0" w:color="auto"/>
                <w:left w:val="none" w:sz="0" w:space="0" w:color="auto"/>
                <w:bottom w:val="none" w:sz="0" w:space="0" w:color="auto"/>
                <w:right w:val="none" w:sz="0" w:space="0" w:color="auto"/>
              </w:divBdr>
              <w:divsChild>
                <w:div w:id="2094735883">
                  <w:marLeft w:val="0"/>
                  <w:marRight w:val="0"/>
                  <w:marTop w:val="0"/>
                  <w:marBottom w:val="0"/>
                  <w:divBdr>
                    <w:top w:val="none" w:sz="0" w:space="0" w:color="auto"/>
                    <w:left w:val="none" w:sz="0" w:space="0" w:color="auto"/>
                    <w:bottom w:val="none" w:sz="0" w:space="0" w:color="auto"/>
                    <w:right w:val="none" w:sz="0" w:space="0" w:color="auto"/>
                  </w:divBdr>
                  <w:divsChild>
                    <w:div w:id="1056245804">
                      <w:marLeft w:val="0"/>
                      <w:marRight w:val="0"/>
                      <w:marTop w:val="0"/>
                      <w:marBottom w:val="0"/>
                      <w:divBdr>
                        <w:top w:val="none" w:sz="0" w:space="0" w:color="auto"/>
                        <w:left w:val="none" w:sz="0" w:space="0" w:color="auto"/>
                        <w:bottom w:val="none" w:sz="0" w:space="0" w:color="auto"/>
                        <w:right w:val="none" w:sz="0" w:space="0" w:color="auto"/>
                      </w:divBdr>
                      <w:divsChild>
                        <w:div w:id="25552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50563">
          <w:marLeft w:val="0"/>
          <w:marRight w:val="0"/>
          <w:marTop w:val="0"/>
          <w:marBottom w:val="0"/>
          <w:divBdr>
            <w:top w:val="none" w:sz="0" w:space="0" w:color="auto"/>
            <w:left w:val="none" w:sz="0" w:space="0" w:color="auto"/>
            <w:bottom w:val="none" w:sz="0" w:space="0" w:color="auto"/>
            <w:right w:val="none" w:sz="0" w:space="0" w:color="auto"/>
          </w:divBdr>
          <w:divsChild>
            <w:div w:id="1829900629">
              <w:marLeft w:val="0"/>
              <w:marRight w:val="0"/>
              <w:marTop w:val="0"/>
              <w:marBottom w:val="0"/>
              <w:divBdr>
                <w:top w:val="none" w:sz="0" w:space="0" w:color="auto"/>
                <w:left w:val="none" w:sz="0" w:space="0" w:color="auto"/>
                <w:bottom w:val="none" w:sz="0" w:space="0" w:color="auto"/>
                <w:right w:val="none" w:sz="0" w:space="0" w:color="auto"/>
              </w:divBdr>
              <w:divsChild>
                <w:div w:id="1331061029">
                  <w:marLeft w:val="0"/>
                  <w:marRight w:val="0"/>
                  <w:marTop w:val="0"/>
                  <w:marBottom w:val="0"/>
                  <w:divBdr>
                    <w:top w:val="none" w:sz="0" w:space="0" w:color="auto"/>
                    <w:left w:val="none" w:sz="0" w:space="0" w:color="auto"/>
                    <w:bottom w:val="none" w:sz="0" w:space="0" w:color="auto"/>
                    <w:right w:val="none" w:sz="0" w:space="0" w:color="auto"/>
                  </w:divBdr>
                  <w:divsChild>
                    <w:div w:id="1319068698">
                      <w:marLeft w:val="0"/>
                      <w:marRight w:val="0"/>
                      <w:marTop w:val="0"/>
                      <w:marBottom w:val="0"/>
                      <w:divBdr>
                        <w:top w:val="none" w:sz="0" w:space="0" w:color="auto"/>
                        <w:left w:val="none" w:sz="0" w:space="0" w:color="auto"/>
                        <w:bottom w:val="none" w:sz="0" w:space="0" w:color="auto"/>
                        <w:right w:val="none" w:sz="0" w:space="0" w:color="auto"/>
                      </w:divBdr>
                      <w:divsChild>
                        <w:div w:id="171993891">
                          <w:marLeft w:val="0"/>
                          <w:marRight w:val="0"/>
                          <w:marTop w:val="0"/>
                          <w:marBottom w:val="0"/>
                          <w:divBdr>
                            <w:top w:val="none" w:sz="0" w:space="0" w:color="auto"/>
                            <w:left w:val="none" w:sz="0" w:space="0" w:color="auto"/>
                            <w:bottom w:val="none" w:sz="0" w:space="0" w:color="auto"/>
                            <w:right w:val="none" w:sz="0" w:space="0" w:color="auto"/>
                          </w:divBdr>
                        </w:div>
                        <w:div w:id="57675439">
                          <w:marLeft w:val="0"/>
                          <w:marRight w:val="0"/>
                          <w:marTop w:val="0"/>
                          <w:marBottom w:val="0"/>
                          <w:divBdr>
                            <w:top w:val="none" w:sz="0" w:space="0" w:color="auto"/>
                            <w:left w:val="none" w:sz="0" w:space="0" w:color="auto"/>
                            <w:bottom w:val="none" w:sz="0" w:space="0" w:color="auto"/>
                            <w:right w:val="none" w:sz="0" w:space="0" w:color="auto"/>
                          </w:divBdr>
                          <w:divsChild>
                            <w:div w:id="211905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119554">
          <w:marLeft w:val="0"/>
          <w:marRight w:val="0"/>
          <w:marTop w:val="0"/>
          <w:marBottom w:val="0"/>
          <w:divBdr>
            <w:top w:val="none" w:sz="0" w:space="0" w:color="auto"/>
            <w:left w:val="none" w:sz="0" w:space="0" w:color="auto"/>
            <w:bottom w:val="none" w:sz="0" w:space="0" w:color="auto"/>
            <w:right w:val="none" w:sz="0" w:space="0" w:color="auto"/>
          </w:divBdr>
          <w:divsChild>
            <w:div w:id="1840346959">
              <w:marLeft w:val="0"/>
              <w:marRight w:val="0"/>
              <w:marTop w:val="0"/>
              <w:marBottom w:val="0"/>
              <w:divBdr>
                <w:top w:val="none" w:sz="0" w:space="0" w:color="auto"/>
                <w:left w:val="none" w:sz="0" w:space="0" w:color="auto"/>
                <w:bottom w:val="none" w:sz="0" w:space="0" w:color="auto"/>
                <w:right w:val="none" w:sz="0" w:space="0" w:color="auto"/>
              </w:divBdr>
              <w:divsChild>
                <w:div w:id="1372068678">
                  <w:marLeft w:val="0"/>
                  <w:marRight w:val="0"/>
                  <w:marTop w:val="0"/>
                  <w:marBottom w:val="0"/>
                  <w:divBdr>
                    <w:top w:val="none" w:sz="0" w:space="0" w:color="auto"/>
                    <w:left w:val="none" w:sz="0" w:space="0" w:color="auto"/>
                    <w:bottom w:val="none" w:sz="0" w:space="0" w:color="auto"/>
                    <w:right w:val="none" w:sz="0" w:space="0" w:color="auto"/>
                  </w:divBdr>
                  <w:divsChild>
                    <w:div w:id="866021196">
                      <w:marLeft w:val="0"/>
                      <w:marRight w:val="0"/>
                      <w:marTop w:val="0"/>
                      <w:marBottom w:val="0"/>
                      <w:divBdr>
                        <w:top w:val="none" w:sz="0" w:space="0" w:color="auto"/>
                        <w:left w:val="none" w:sz="0" w:space="0" w:color="auto"/>
                        <w:bottom w:val="none" w:sz="0" w:space="0" w:color="auto"/>
                        <w:right w:val="none" w:sz="0" w:space="0" w:color="auto"/>
                      </w:divBdr>
                      <w:divsChild>
                        <w:div w:id="3702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63383">
          <w:marLeft w:val="0"/>
          <w:marRight w:val="0"/>
          <w:marTop w:val="0"/>
          <w:marBottom w:val="0"/>
          <w:divBdr>
            <w:top w:val="none" w:sz="0" w:space="0" w:color="auto"/>
            <w:left w:val="none" w:sz="0" w:space="0" w:color="auto"/>
            <w:bottom w:val="none" w:sz="0" w:space="0" w:color="auto"/>
            <w:right w:val="none" w:sz="0" w:space="0" w:color="auto"/>
          </w:divBdr>
          <w:divsChild>
            <w:div w:id="704523335">
              <w:marLeft w:val="0"/>
              <w:marRight w:val="0"/>
              <w:marTop w:val="0"/>
              <w:marBottom w:val="0"/>
              <w:divBdr>
                <w:top w:val="none" w:sz="0" w:space="0" w:color="auto"/>
                <w:left w:val="none" w:sz="0" w:space="0" w:color="auto"/>
                <w:bottom w:val="none" w:sz="0" w:space="0" w:color="auto"/>
                <w:right w:val="none" w:sz="0" w:space="0" w:color="auto"/>
              </w:divBdr>
              <w:divsChild>
                <w:div w:id="1416896692">
                  <w:marLeft w:val="0"/>
                  <w:marRight w:val="0"/>
                  <w:marTop w:val="0"/>
                  <w:marBottom w:val="0"/>
                  <w:divBdr>
                    <w:top w:val="none" w:sz="0" w:space="0" w:color="auto"/>
                    <w:left w:val="none" w:sz="0" w:space="0" w:color="auto"/>
                    <w:bottom w:val="none" w:sz="0" w:space="0" w:color="auto"/>
                    <w:right w:val="none" w:sz="0" w:space="0" w:color="auto"/>
                  </w:divBdr>
                  <w:divsChild>
                    <w:div w:id="104817179">
                      <w:marLeft w:val="0"/>
                      <w:marRight w:val="0"/>
                      <w:marTop w:val="0"/>
                      <w:marBottom w:val="0"/>
                      <w:divBdr>
                        <w:top w:val="none" w:sz="0" w:space="0" w:color="auto"/>
                        <w:left w:val="none" w:sz="0" w:space="0" w:color="auto"/>
                        <w:bottom w:val="none" w:sz="0" w:space="0" w:color="auto"/>
                        <w:right w:val="none" w:sz="0" w:space="0" w:color="auto"/>
                      </w:divBdr>
                      <w:divsChild>
                        <w:div w:id="547574441">
                          <w:marLeft w:val="0"/>
                          <w:marRight w:val="0"/>
                          <w:marTop w:val="0"/>
                          <w:marBottom w:val="0"/>
                          <w:divBdr>
                            <w:top w:val="none" w:sz="0" w:space="0" w:color="auto"/>
                            <w:left w:val="none" w:sz="0" w:space="0" w:color="auto"/>
                            <w:bottom w:val="none" w:sz="0" w:space="0" w:color="auto"/>
                            <w:right w:val="none" w:sz="0" w:space="0" w:color="auto"/>
                          </w:divBdr>
                        </w:div>
                        <w:div w:id="39090548">
                          <w:marLeft w:val="0"/>
                          <w:marRight w:val="0"/>
                          <w:marTop w:val="0"/>
                          <w:marBottom w:val="0"/>
                          <w:divBdr>
                            <w:top w:val="none" w:sz="0" w:space="0" w:color="auto"/>
                            <w:left w:val="none" w:sz="0" w:space="0" w:color="auto"/>
                            <w:bottom w:val="none" w:sz="0" w:space="0" w:color="auto"/>
                            <w:right w:val="none" w:sz="0" w:space="0" w:color="auto"/>
                          </w:divBdr>
                          <w:divsChild>
                            <w:div w:id="143821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298283">
          <w:marLeft w:val="0"/>
          <w:marRight w:val="0"/>
          <w:marTop w:val="0"/>
          <w:marBottom w:val="0"/>
          <w:divBdr>
            <w:top w:val="none" w:sz="0" w:space="0" w:color="auto"/>
            <w:left w:val="none" w:sz="0" w:space="0" w:color="auto"/>
            <w:bottom w:val="none" w:sz="0" w:space="0" w:color="auto"/>
            <w:right w:val="none" w:sz="0" w:space="0" w:color="auto"/>
          </w:divBdr>
          <w:divsChild>
            <w:div w:id="272906972">
              <w:marLeft w:val="0"/>
              <w:marRight w:val="0"/>
              <w:marTop w:val="0"/>
              <w:marBottom w:val="0"/>
              <w:divBdr>
                <w:top w:val="none" w:sz="0" w:space="0" w:color="auto"/>
                <w:left w:val="none" w:sz="0" w:space="0" w:color="auto"/>
                <w:bottom w:val="none" w:sz="0" w:space="0" w:color="auto"/>
                <w:right w:val="none" w:sz="0" w:space="0" w:color="auto"/>
              </w:divBdr>
              <w:divsChild>
                <w:div w:id="327251423">
                  <w:marLeft w:val="0"/>
                  <w:marRight w:val="0"/>
                  <w:marTop w:val="0"/>
                  <w:marBottom w:val="0"/>
                  <w:divBdr>
                    <w:top w:val="none" w:sz="0" w:space="0" w:color="auto"/>
                    <w:left w:val="none" w:sz="0" w:space="0" w:color="auto"/>
                    <w:bottom w:val="none" w:sz="0" w:space="0" w:color="auto"/>
                    <w:right w:val="none" w:sz="0" w:space="0" w:color="auto"/>
                  </w:divBdr>
                  <w:divsChild>
                    <w:div w:id="358893497">
                      <w:marLeft w:val="0"/>
                      <w:marRight w:val="0"/>
                      <w:marTop w:val="0"/>
                      <w:marBottom w:val="0"/>
                      <w:divBdr>
                        <w:top w:val="none" w:sz="0" w:space="0" w:color="auto"/>
                        <w:left w:val="none" w:sz="0" w:space="0" w:color="auto"/>
                        <w:bottom w:val="none" w:sz="0" w:space="0" w:color="auto"/>
                        <w:right w:val="none" w:sz="0" w:space="0" w:color="auto"/>
                      </w:divBdr>
                      <w:divsChild>
                        <w:div w:id="6275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91454">
          <w:marLeft w:val="0"/>
          <w:marRight w:val="0"/>
          <w:marTop w:val="0"/>
          <w:marBottom w:val="0"/>
          <w:divBdr>
            <w:top w:val="none" w:sz="0" w:space="0" w:color="auto"/>
            <w:left w:val="none" w:sz="0" w:space="0" w:color="auto"/>
            <w:bottom w:val="none" w:sz="0" w:space="0" w:color="auto"/>
            <w:right w:val="none" w:sz="0" w:space="0" w:color="auto"/>
          </w:divBdr>
          <w:divsChild>
            <w:div w:id="1253120933">
              <w:marLeft w:val="0"/>
              <w:marRight w:val="0"/>
              <w:marTop w:val="0"/>
              <w:marBottom w:val="0"/>
              <w:divBdr>
                <w:top w:val="none" w:sz="0" w:space="0" w:color="auto"/>
                <w:left w:val="none" w:sz="0" w:space="0" w:color="auto"/>
                <w:bottom w:val="none" w:sz="0" w:space="0" w:color="auto"/>
                <w:right w:val="none" w:sz="0" w:space="0" w:color="auto"/>
              </w:divBdr>
              <w:divsChild>
                <w:div w:id="197935627">
                  <w:marLeft w:val="0"/>
                  <w:marRight w:val="0"/>
                  <w:marTop w:val="0"/>
                  <w:marBottom w:val="0"/>
                  <w:divBdr>
                    <w:top w:val="none" w:sz="0" w:space="0" w:color="auto"/>
                    <w:left w:val="none" w:sz="0" w:space="0" w:color="auto"/>
                    <w:bottom w:val="none" w:sz="0" w:space="0" w:color="auto"/>
                    <w:right w:val="none" w:sz="0" w:space="0" w:color="auto"/>
                  </w:divBdr>
                  <w:divsChild>
                    <w:div w:id="1630626046">
                      <w:marLeft w:val="0"/>
                      <w:marRight w:val="0"/>
                      <w:marTop w:val="0"/>
                      <w:marBottom w:val="0"/>
                      <w:divBdr>
                        <w:top w:val="none" w:sz="0" w:space="0" w:color="auto"/>
                        <w:left w:val="none" w:sz="0" w:space="0" w:color="auto"/>
                        <w:bottom w:val="none" w:sz="0" w:space="0" w:color="auto"/>
                        <w:right w:val="none" w:sz="0" w:space="0" w:color="auto"/>
                      </w:divBdr>
                      <w:divsChild>
                        <w:div w:id="936451399">
                          <w:marLeft w:val="0"/>
                          <w:marRight w:val="0"/>
                          <w:marTop w:val="0"/>
                          <w:marBottom w:val="0"/>
                          <w:divBdr>
                            <w:top w:val="none" w:sz="0" w:space="0" w:color="auto"/>
                            <w:left w:val="none" w:sz="0" w:space="0" w:color="auto"/>
                            <w:bottom w:val="none" w:sz="0" w:space="0" w:color="auto"/>
                            <w:right w:val="none" w:sz="0" w:space="0" w:color="auto"/>
                          </w:divBdr>
                        </w:div>
                        <w:div w:id="576131963">
                          <w:marLeft w:val="0"/>
                          <w:marRight w:val="0"/>
                          <w:marTop w:val="0"/>
                          <w:marBottom w:val="0"/>
                          <w:divBdr>
                            <w:top w:val="none" w:sz="0" w:space="0" w:color="auto"/>
                            <w:left w:val="none" w:sz="0" w:space="0" w:color="auto"/>
                            <w:bottom w:val="none" w:sz="0" w:space="0" w:color="auto"/>
                            <w:right w:val="none" w:sz="0" w:space="0" w:color="auto"/>
                          </w:divBdr>
                          <w:divsChild>
                            <w:div w:id="40083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595481">
          <w:marLeft w:val="0"/>
          <w:marRight w:val="0"/>
          <w:marTop w:val="0"/>
          <w:marBottom w:val="0"/>
          <w:divBdr>
            <w:top w:val="none" w:sz="0" w:space="0" w:color="auto"/>
            <w:left w:val="none" w:sz="0" w:space="0" w:color="auto"/>
            <w:bottom w:val="none" w:sz="0" w:space="0" w:color="auto"/>
            <w:right w:val="none" w:sz="0" w:space="0" w:color="auto"/>
          </w:divBdr>
          <w:divsChild>
            <w:div w:id="2123063084">
              <w:marLeft w:val="0"/>
              <w:marRight w:val="0"/>
              <w:marTop w:val="0"/>
              <w:marBottom w:val="0"/>
              <w:divBdr>
                <w:top w:val="none" w:sz="0" w:space="0" w:color="auto"/>
                <w:left w:val="none" w:sz="0" w:space="0" w:color="auto"/>
                <w:bottom w:val="none" w:sz="0" w:space="0" w:color="auto"/>
                <w:right w:val="none" w:sz="0" w:space="0" w:color="auto"/>
              </w:divBdr>
              <w:divsChild>
                <w:div w:id="1096445136">
                  <w:marLeft w:val="0"/>
                  <w:marRight w:val="0"/>
                  <w:marTop w:val="0"/>
                  <w:marBottom w:val="0"/>
                  <w:divBdr>
                    <w:top w:val="none" w:sz="0" w:space="0" w:color="auto"/>
                    <w:left w:val="none" w:sz="0" w:space="0" w:color="auto"/>
                    <w:bottom w:val="none" w:sz="0" w:space="0" w:color="auto"/>
                    <w:right w:val="none" w:sz="0" w:space="0" w:color="auto"/>
                  </w:divBdr>
                  <w:divsChild>
                    <w:div w:id="1075517223">
                      <w:marLeft w:val="0"/>
                      <w:marRight w:val="0"/>
                      <w:marTop w:val="0"/>
                      <w:marBottom w:val="0"/>
                      <w:divBdr>
                        <w:top w:val="none" w:sz="0" w:space="0" w:color="auto"/>
                        <w:left w:val="none" w:sz="0" w:space="0" w:color="auto"/>
                        <w:bottom w:val="none" w:sz="0" w:space="0" w:color="auto"/>
                        <w:right w:val="none" w:sz="0" w:space="0" w:color="auto"/>
                      </w:divBdr>
                      <w:divsChild>
                        <w:div w:id="158637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252147">
          <w:marLeft w:val="0"/>
          <w:marRight w:val="0"/>
          <w:marTop w:val="0"/>
          <w:marBottom w:val="0"/>
          <w:divBdr>
            <w:top w:val="none" w:sz="0" w:space="0" w:color="auto"/>
            <w:left w:val="none" w:sz="0" w:space="0" w:color="auto"/>
            <w:bottom w:val="none" w:sz="0" w:space="0" w:color="auto"/>
            <w:right w:val="none" w:sz="0" w:space="0" w:color="auto"/>
          </w:divBdr>
          <w:divsChild>
            <w:div w:id="1812791561">
              <w:marLeft w:val="0"/>
              <w:marRight w:val="0"/>
              <w:marTop w:val="0"/>
              <w:marBottom w:val="0"/>
              <w:divBdr>
                <w:top w:val="none" w:sz="0" w:space="0" w:color="auto"/>
                <w:left w:val="none" w:sz="0" w:space="0" w:color="auto"/>
                <w:bottom w:val="none" w:sz="0" w:space="0" w:color="auto"/>
                <w:right w:val="none" w:sz="0" w:space="0" w:color="auto"/>
              </w:divBdr>
              <w:divsChild>
                <w:div w:id="690834243">
                  <w:marLeft w:val="0"/>
                  <w:marRight w:val="0"/>
                  <w:marTop w:val="0"/>
                  <w:marBottom w:val="0"/>
                  <w:divBdr>
                    <w:top w:val="none" w:sz="0" w:space="0" w:color="auto"/>
                    <w:left w:val="none" w:sz="0" w:space="0" w:color="auto"/>
                    <w:bottom w:val="none" w:sz="0" w:space="0" w:color="auto"/>
                    <w:right w:val="none" w:sz="0" w:space="0" w:color="auto"/>
                  </w:divBdr>
                  <w:divsChild>
                    <w:div w:id="299580518">
                      <w:marLeft w:val="0"/>
                      <w:marRight w:val="0"/>
                      <w:marTop w:val="0"/>
                      <w:marBottom w:val="0"/>
                      <w:divBdr>
                        <w:top w:val="none" w:sz="0" w:space="0" w:color="auto"/>
                        <w:left w:val="none" w:sz="0" w:space="0" w:color="auto"/>
                        <w:bottom w:val="none" w:sz="0" w:space="0" w:color="auto"/>
                        <w:right w:val="none" w:sz="0" w:space="0" w:color="auto"/>
                      </w:divBdr>
                      <w:divsChild>
                        <w:div w:id="1577977639">
                          <w:marLeft w:val="0"/>
                          <w:marRight w:val="0"/>
                          <w:marTop w:val="0"/>
                          <w:marBottom w:val="0"/>
                          <w:divBdr>
                            <w:top w:val="none" w:sz="0" w:space="0" w:color="auto"/>
                            <w:left w:val="none" w:sz="0" w:space="0" w:color="auto"/>
                            <w:bottom w:val="none" w:sz="0" w:space="0" w:color="auto"/>
                            <w:right w:val="none" w:sz="0" w:space="0" w:color="auto"/>
                          </w:divBdr>
                        </w:div>
                        <w:div w:id="1928539573">
                          <w:marLeft w:val="0"/>
                          <w:marRight w:val="0"/>
                          <w:marTop w:val="0"/>
                          <w:marBottom w:val="0"/>
                          <w:divBdr>
                            <w:top w:val="none" w:sz="0" w:space="0" w:color="auto"/>
                            <w:left w:val="none" w:sz="0" w:space="0" w:color="auto"/>
                            <w:bottom w:val="none" w:sz="0" w:space="0" w:color="auto"/>
                            <w:right w:val="none" w:sz="0" w:space="0" w:color="auto"/>
                          </w:divBdr>
                          <w:divsChild>
                            <w:div w:id="18786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151755">
          <w:marLeft w:val="0"/>
          <w:marRight w:val="0"/>
          <w:marTop w:val="0"/>
          <w:marBottom w:val="0"/>
          <w:divBdr>
            <w:top w:val="none" w:sz="0" w:space="0" w:color="auto"/>
            <w:left w:val="none" w:sz="0" w:space="0" w:color="auto"/>
            <w:bottom w:val="none" w:sz="0" w:space="0" w:color="auto"/>
            <w:right w:val="none" w:sz="0" w:space="0" w:color="auto"/>
          </w:divBdr>
          <w:divsChild>
            <w:div w:id="1426268692">
              <w:marLeft w:val="0"/>
              <w:marRight w:val="0"/>
              <w:marTop w:val="0"/>
              <w:marBottom w:val="0"/>
              <w:divBdr>
                <w:top w:val="none" w:sz="0" w:space="0" w:color="auto"/>
                <w:left w:val="none" w:sz="0" w:space="0" w:color="auto"/>
                <w:bottom w:val="none" w:sz="0" w:space="0" w:color="auto"/>
                <w:right w:val="none" w:sz="0" w:space="0" w:color="auto"/>
              </w:divBdr>
              <w:divsChild>
                <w:div w:id="813714479">
                  <w:marLeft w:val="0"/>
                  <w:marRight w:val="0"/>
                  <w:marTop w:val="0"/>
                  <w:marBottom w:val="0"/>
                  <w:divBdr>
                    <w:top w:val="none" w:sz="0" w:space="0" w:color="auto"/>
                    <w:left w:val="none" w:sz="0" w:space="0" w:color="auto"/>
                    <w:bottom w:val="none" w:sz="0" w:space="0" w:color="auto"/>
                    <w:right w:val="none" w:sz="0" w:space="0" w:color="auto"/>
                  </w:divBdr>
                  <w:divsChild>
                    <w:div w:id="657923242">
                      <w:marLeft w:val="0"/>
                      <w:marRight w:val="0"/>
                      <w:marTop w:val="0"/>
                      <w:marBottom w:val="0"/>
                      <w:divBdr>
                        <w:top w:val="none" w:sz="0" w:space="0" w:color="auto"/>
                        <w:left w:val="none" w:sz="0" w:space="0" w:color="auto"/>
                        <w:bottom w:val="none" w:sz="0" w:space="0" w:color="auto"/>
                        <w:right w:val="none" w:sz="0" w:space="0" w:color="auto"/>
                      </w:divBdr>
                      <w:divsChild>
                        <w:div w:id="355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428622">
          <w:marLeft w:val="0"/>
          <w:marRight w:val="0"/>
          <w:marTop w:val="0"/>
          <w:marBottom w:val="0"/>
          <w:divBdr>
            <w:top w:val="none" w:sz="0" w:space="0" w:color="auto"/>
            <w:left w:val="none" w:sz="0" w:space="0" w:color="auto"/>
            <w:bottom w:val="none" w:sz="0" w:space="0" w:color="auto"/>
            <w:right w:val="none" w:sz="0" w:space="0" w:color="auto"/>
          </w:divBdr>
          <w:divsChild>
            <w:div w:id="184757151">
              <w:marLeft w:val="0"/>
              <w:marRight w:val="0"/>
              <w:marTop w:val="0"/>
              <w:marBottom w:val="0"/>
              <w:divBdr>
                <w:top w:val="none" w:sz="0" w:space="0" w:color="auto"/>
                <w:left w:val="none" w:sz="0" w:space="0" w:color="auto"/>
                <w:bottom w:val="none" w:sz="0" w:space="0" w:color="auto"/>
                <w:right w:val="none" w:sz="0" w:space="0" w:color="auto"/>
              </w:divBdr>
              <w:divsChild>
                <w:div w:id="1585918536">
                  <w:marLeft w:val="0"/>
                  <w:marRight w:val="0"/>
                  <w:marTop w:val="0"/>
                  <w:marBottom w:val="0"/>
                  <w:divBdr>
                    <w:top w:val="none" w:sz="0" w:space="0" w:color="auto"/>
                    <w:left w:val="none" w:sz="0" w:space="0" w:color="auto"/>
                    <w:bottom w:val="none" w:sz="0" w:space="0" w:color="auto"/>
                    <w:right w:val="none" w:sz="0" w:space="0" w:color="auto"/>
                  </w:divBdr>
                  <w:divsChild>
                    <w:div w:id="1056970336">
                      <w:marLeft w:val="0"/>
                      <w:marRight w:val="0"/>
                      <w:marTop w:val="0"/>
                      <w:marBottom w:val="0"/>
                      <w:divBdr>
                        <w:top w:val="none" w:sz="0" w:space="0" w:color="auto"/>
                        <w:left w:val="none" w:sz="0" w:space="0" w:color="auto"/>
                        <w:bottom w:val="none" w:sz="0" w:space="0" w:color="auto"/>
                        <w:right w:val="none" w:sz="0" w:space="0" w:color="auto"/>
                      </w:divBdr>
                      <w:divsChild>
                        <w:div w:id="672493062">
                          <w:marLeft w:val="0"/>
                          <w:marRight w:val="0"/>
                          <w:marTop w:val="0"/>
                          <w:marBottom w:val="0"/>
                          <w:divBdr>
                            <w:top w:val="none" w:sz="0" w:space="0" w:color="auto"/>
                            <w:left w:val="none" w:sz="0" w:space="0" w:color="auto"/>
                            <w:bottom w:val="none" w:sz="0" w:space="0" w:color="auto"/>
                            <w:right w:val="none" w:sz="0" w:space="0" w:color="auto"/>
                          </w:divBdr>
                        </w:div>
                        <w:div w:id="198325420">
                          <w:marLeft w:val="0"/>
                          <w:marRight w:val="0"/>
                          <w:marTop w:val="0"/>
                          <w:marBottom w:val="0"/>
                          <w:divBdr>
                            <w:top w:val="none" w:sz="0" w:space="0" w:color="auto"/>
                            <w:left w:val="none" w:sz="0" w:space="0" w:color="auto"/>
                            <w:bottom w:val="none" w:sz="0" w:space="0" w:color="auto"/>
                            <w:right w:val="none" w:sz="0" w:space="0" w:color="auto"/>
                          </w:divBdr>
                          <w:divsChild>
                            <w:div w:id="157793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652548">
          <w:marLeft w:val="0"/>
          <w:marRight w:val="0"/>
          <w:marTop w:val="0"/>
          <w:marBottom w:val="0"/>
          <w:divBdr>
            <w:top w:val="none" w:sz="0" w:space="0" w:color="auto"/>
            <w:left w:val="none" w:sz="0" w:space="0" w:color="auto"/>
            <w:bottom w:val="none" w:sz="0" w:space="0" w:color="auto"/>
            <w:right w:val="none" w:sz="0" w:space="0" w:color="auto"/>
          </w:divBdr>
          <w:divsChild>
            <w:div w:id="1007832295">
              <w:marLeft w:val="0"/>
              <w:marRight w:val="0"/>
              <w:marTop w:val="0"/>
              <w:marBottom w:val="0"/>
              <w:divBdr>
                <w:top w:val="none" w:sz="0" w:space="0" w:color="auto"/>
                <w:left w:val="none" w:sz="0" w:space="0" w:color="auto"/>
                <w:bottom w:val="none" w:sz="0" w:space="0" w:color="auto"/>
                <w:right w:val="none" w:sz="0" w:space="0" w:color="auto"/>
              </w:divBdr>
              <w:divsChild>
                <w:div w:id="1625385439">
                  <w:marLeft w:val="0"/>
                  <w:marRight w:val="0"/>
                  <w:marTop w:val="0"/>
                  <w:marBottom w:val="0"/>
                  <w:divBdr>
                    <w:top w:val="none" w:sz="0" w:space="0" w:color="auto"/>
                    <w:left w:val="none" w:sz="0" w:space="0" w:color="auto"/>
                    <w:bottom w:val="none" w:sz="0" w:space="0" w:color="auto"/>
                    <w:right w:val="none" w:sz="0" w:space="0" w:color="auto"/>
                  </w:divBdr>
                  <w:divsChild>
                    <w:div w:id="1270314909">
                      <w:marLeft w:val="0"/>
                      <w:marRight w:val="0"/>
                      <w:marTop w:val="0"/>
                      <w:marBottom w:val="0"/>
                      <w:divBdr>
                        <w:top w:val="none" w:sz="0" w:space="0" w:color="auto"/>
                        <w:left w:val="none" w:sz="0" w:space="0" w:color="auto"/>
                        <w:bottom w:val="none" w:sz="0" w:space="0" w:color="auto"/>
                        <w:right w:val="none" w:sz="0" w:space="0" w:color="auto"/>
                      </w:divBdr>
                      <w:divsChild>
                        <w:div w:id="1161190645">
                          <w:marLeft w:val="0"/>
                          <w:marRight w:val="0"/>
                          <w:marTop w:val="0"/>
                          <w:marBottom w:val="0"/>
                          <w:divBdr>
                            <w:top w:val="none" w:sz="0" w:space="0" w:color="auto"/>
                            <w:left w:val="none" w:sz="0" w:space="0" w:color="auto"/>
                            <w:bottom w:val="none" w:sz="0" w:space="0" w:color="auto"/>
                            <w:right w:val="none" w:sz="0" w:space="0" w:color="auto"/>
                          </w:divBdr>
                          <w:divsChild>
                            <w:div w:id="7420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168063">
          <w:marLeft w:val="0"/>
          <w:marRight w:val="0"/>
          <w:marTop w:val="0"/>
          <w:marBottom w:val="0"/>
          <w:divBdr>
            <w:top w:val="none" w:sz="0" w:space="0" w:color="auto"/>
            <w:left w:val="none" w:sz="0" w:space="0" w:color="auto"/>
            <w:bottom w:val="none" w:sz="0" w:space="0" w:color="auto"/>
            <w:right w:val="none" w:sz="0" w:space="0" w:color="auto"/>
          </w:divBdr>
          <w:divsChild>
            <w:div w:id="412555006">
              <w:marLeft w:val="0"/>
              <w:marRight w:val="0"/>
              <w:marTop w:val="0"/>
              <w:marBottom w:val="0"/>
              <w:divBdr>
                <w:top w:val="none" w:sz="0" w:space="0" w:color="auto"/>
                <w:left w:val="none" w:sz="0" w:space="0" w:color="auto"/>
                <w:bottom w:val="none" w:sz="0" w:space="0" w:color="auto"/>
                <w:right w:val="none" w:sz="0" w:space="0" w:color="auto"/>
              </w:divBdr>
              <w:divsChild>
                <w:div w:id="339626533">
                  <w:marLeft w:val="0"/>
                  <w:marRight w:val="0"/>
                  <w:marTop w:val="0"/>
                  <w:marBottom w:val="0"/>
                  <w:divBdr>
                    <w:top w:val="none" w:sz="0" w:space="0" w:color="auto"/>
                    <w:left w:val="none" w:sz="0" w:space="0" w:color="auto"/>
                    <w:bottom w:val="none" w:sz="0" w:space="0" w:color="auto"/>
                    <w:right w:val="none" w:sz="0" w:space="0" w:color="auto"/>
                  </w:divBdr>
                  <w:divsChild>
                    <w:div w:id="555701548">
                      <w:marLeft w:val="0"/>
                      <w:marRight w:val="0"/>
                      <w:marTop w:val="0"/>
                      <w:marBottom w:val="0"/>
                      <w:divBdr>
                        <w:top w:val="none" w:sz="0" w:space="0" w:color="auto"/>
                        <w:left w:val="none" w:sz="0" w:space="0" w:color="auto"/>
                        <w:bottom w:val="none" w:sz="0" w:space="0" w:color="auto"/>
                        <w:right w:val="none" w:sz="0" w:space="0" w:color="auto"/>
                      </w:divBdr>
                      <w:divsChild>
                        <w:div w:id="1333026645">
                          <w:marLeft w:val="0"/>
                          <w:marRight w:val="0"/>
                          <w:marTop w:val="0"/>
                          <w:marBottom w:val="0"/>
                          <w:divBdr>
                            <w:top w:val="none" w:sz="0" w:space="0" w:color="auto"/>
                            <w:left w:val="none" w:sz="0" w:space="0" w:color="auto"/>
                            <w:bottom w:val="none" w:sz="0" w:space="0" w:color="auto"/>
                            <w:right w:val="none" w:sz="0" w:space="0" w:color="auto"/>
                          </w:divBdr>
                        </w:div>
                        <w:div w:id="499471350">
                          <w:marLeft w:val="0"/>
                          <w:marRight w:val="0"/>
                          <w:marTop w:val="0"/>
                          <w:marBottom w:val="0"/>
                          <w:divBdr>
                            <w:top w:val="none" w:sz="0" w:space="0" w:color="auto"/>
                            <w:left w:val="none" w:sz="0" w:space="0" w:color="auto"/>
                            <w:bottom w:val="none" w:sz="0" w:space="0" w:color="auto"/>
                            <w:right w:val="none" w:sz="0" w:space="0" w:color="auto"/>
                          </w:divBdr>
                          <w:divsChild>
                            <w:div w:id="5422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15252">
          <w:marLeft w:val="0"/>
          <w:marRight w:val="0"/>
          <w:marTop w:val="0"/>
          <w:marBottom w:val="0"/>
          <w:divBdr>
            <w:top w:val="none" w:sz="0" w:space="0" w:color="auto"/>
            <w:left w:val="none" w:sz="0" w:space="0" w:color="auto"/>
            <w:bottom w:val="none" w:sz="0" w:space="0" w:color="auto"/>
            <w:right w:val="none" w:sz="0" w:space="0" w:color="auto"/>
          </w:divBdr>
          <w:divsChild>
            <w:div w:id="121968677">
              <w:marLeft w:val="0"/>
              <w:marRight w:val="0"/>
              <w:marTop w:val="0"/>
              <w:marBottom w:val="0"/>
              <w:divBdr>
                <w:top w:val="none" w:sz="0" w:space="0" w:color="auto"/>
                <w:left w:val="none" w:sz="0" w:space="0" w:color="auto"/>
                <w:bottom w:val="none" w:sz="0" w:space="0" w:color="auto"/>
                <w:right w:val="none" w:sz="0" w:space="0" w:color="auto"/>
              </w:divBdr>
              <w:divsChild>
                <w:div w:id="114101612">
                  <w:marLeft w:val="0"/>
                  <w:marRight w:val="0"/>
                  <w:marTop w:val="0"/>
                  <w:marBottom w:val="0"/>
                  <w:divBdr>
                    <w:top w:val="none" w:sz="0" w:space="0" w:color="auto"/>
                    <w:left w:val="none" w:sz="0" w:space="0" w:color="auto"/>
                    <w:bottom w:val="none" w:sz="0" w:space="0" w:color="auto"/>
                    <w:right w:val="none" w:sz="0" w:space="0" w:color="auto"/>
                  </w:divBdr>
                  <w:divsChild>
                    <w:div w:id="776412609">
                      <w:marLeft w:val="0"/>
                      <w:marRight w:val="0"/>
                      <w:marTop w:val="0"/>
                      <w:marBottom w:val="0"/>
                      <w:divBdr>
                        <w:top w:val="none" w:sz="0" w:space="0" w:color="auto"/>
                        <w:left w:val="none" w:sz="0" w:space="0" w:color="auto"/>
                        <w:bottom w:val="none" w:sz="0" w:space="0" w:color="auto"/>
                        <w:right w:val="none" w:sz="0" w:space="0" w:color="auto"/>
                      </w:divBdr>
                      <w:divsChild>
                        <w:div w:id="1977759395">
                          <w:marLeft w:val="0"/>
                          <w:marRight w:val="0"/>
                          <w:marTop w:val="0"/>
                          <w:marBottom w:val="0"/>
                          <w:divBdr>
                            <w:top w:val="none" w:sz="0" w:space="0" w:color="auto"/>
                            <w:left w:val="none" w:sz="0" w:space="0" w:color="auto"/>
                            <w:bottom w:val="none" w:sz="0" w:space="0" w:color="auto"/>
                            <w:right w:val="none" w:sz="0" w:space="0" w:color="auto"/>
                          </w:divBdr>
                          <w:divsChild>
                            <w:div w:id="2053190769">
                              <w:marLeft w:val="0"/>
                              <w:marRight w:val="0"/>
                              <w:marTop w:val="0"/>
                              <w:marBottom w:val="0"/>
                              <w:divBdr>
                                <w:top w:val="none" w:sz="0" w:space="0" w:color="auto"/>
                                <w:left w:val="none" w:sz="0" w:space="0" w:color="auto"/>
                                <w:bottom w:val="none" w:sz="0" w:space="0" w:color="auto"/>
                                <w:right w:val="none" w:sz="0" w:space="0" w:color="auto"/>
                              </w:divBdr>
                              <w:divsChild>
                                <w:div w:id="789055479">
                                  <w:marLeft w:val="0"/>
                                  <w:marRight w:val="0"/>
                                  <w:marTop w:val="0"/>
                                  <w:marBottom w:val="0"/>
                                  <w:divBdr>
                                    <w:top w:val="none" w:sz="0" w:space="0" w:color="auto"/>
                                    <w:left w:val="none" w:sz="0" w:space="0" w:color="auto"/>
                                    <w:bottom w:val="none" w:sz="0" w:space="0" w:color="auto"/>
                                    <w:right w:val="none" w:sz="0" w:space="0" w:color="auto"/>
                                  </w:divBdr>
                                  <w:divsChild>
                                    <w:div w:id="1053509088">
                                      <w:marLeft w:val="0"/>
                                      <w:marRight w:val="0"/>
                                      <w:marTop w:val="0"/>
                                      <w:marBottom w:val="0"/>
                                      <w:divBdr>
                                        <w:top w:val="none" w:sz="0" w:space="0" w:color="auto"/>
                                        <w:left w:val="none" w:sz="0" w:space="0" w:color="auto"/>
                                        <w:bottom w:val="none" w:sz="0" w:space="0" w:color="auto"/>
                                        <w:right w:val="none" w:sz="0" w:space="0" w:color="auto"/>
                                      </w:divBdr>
                                      <w:divsChild>
                                        <w:div w:id="232811232">
                                          <w:marLeft w:val="0"/>
                                          <w:marRight w:val="0"/>
                                          <w:marTop w:val="0"/>
                                          <w:marBottom w:val="0"/>
                                          <w:divBdr>
                                            <w:top w:val="none" w:sz="0" w:space="0" w:color="auto"/>
                                            <w:left w:val="none" w:sz="0" w:space="0" w:color="auto"/>
                                            <w:bottom w:val="none" w:sz="0" w:space="0" w:color="auto"/>
                                            <w:right w:val="none" w:sz="0" w:space="0" w:color="auto"/>
                                          </w:divBdr>
                                          <w:divsChild>
                                            <w:div w:id="2104035135">
                                              <w:marLeft w:val="0"/>
                                              <w:marRight w:val="0"/>
                                              <w:marTop w:val="0"/>
                                              <w:marBottom w:val="0"/>
                                              <w:divBdr>
                                                <w:top w:val="none" w:sz="0" w:space="0" w:color="auto"/>
                                                <w:left w:val="none" w:sz="0" w:space="0" w:color="auto"/>
                                                <w:bottom w:val="none" w:sz="0" w:space="0" w:color="auto"/>
                                                <w:right w:val="none" w:sz="0" w:space="0" w:color="auto"/>
                                              </w:divBdr>
                                              <w:divsChild>
                                                <w:div w:id="1251353766">
                                                  <w:marLeft w:val="0"/>
                                                  <w:marRight w:val="0"/>
                                                  <w:marTop w:val="0"/>
                                                  <w:marBottom w:val="0"/>
                                                  <w:divBdr>
                                                    <w:top w:val="none" w:sz="0" w:space="0" w:color="auto"/>
                                                    <w:left w:val="none" w:sz="0" w:space="0" w:color="auto"/>
                                                    <w:bottom w:val="none" w:sz="0" w:space="0" w:color="auto"/>
                                                    <w:right w:val="none" w:sz="0" w:space="0" w:color="auto"/>
                                                  </w:divBdr>
                                                  <w:divsChild>
                                                    <w:div w:id="772481839">
                                                      <w:marLeft w:val="0"/>
                                                      <w:marRight w:val="0"/>
                                                      <w:marTop w:val="0"/>
                                                      <w:marBottom w:val="0"/>
                                                      <w:divBdr>
                                                        <w:top w:val="none" w:sz="0" w:space="0" w:color="auto"/>
                                                        <w:left w:val="none" w:sz="0" w:space="0" w:color="auto"/>
                                                        <w:bottom w:val="none" w:sz="0" w:space="0" w:color="auto"/>
                                                        <w:right w:val="none" w:sz="0" w:space="0" w:color="auto"/>
                                                      </w:divBdr>
                                                      <w:divsChild>
                                                        <w:div w:id="1768303186">
                                                          <w:marLeft w:val="0"/>
                                                          <w:marRight w:val="0"/>
                                                          <w:marTop w:val="0"/>
                                                          <w:marBottom w:val="0"/>
                                                          <w:divBdr>
                                                            <w:top w:val="none" w:sz="0" w:space="0" w:color="auto"/>
                                                            <w:left w:val="none" w:sz="0" w:space="0" w:color="auto"/>
                                                            <w:bottom w:val="none" w:sz="0" w:space="0" w:color="auto"/>
                                                            <w:right w:val="none" w:sz="0" w:space="0" w:color="auto"/>
                                                          </w:divBdr>
                                                          <w:divsChild>
                                                            <w:div w:id="777259655">
                                                              <w:marLeft w:val="0"/>
                                                              <w:marRight w:val="0"/>
                                                              <w:marTop w:val="0"/>
                                                              <w:marBottom w:val="0"/>
                                                              <w:divBdr>
                                                                <w:top w:val="none" w:sz="0" w:space="0" w:color="auto"/>
                                                                <w:left w:val="none" w:sz="0" w:space="0" w:color="auto"/>
                                                                <w:bottom w:val="none" w:sz="0" w:space="0" w:color="auto"/>
                                                                <w:right w:val="none" w:sz="0" w:space="0" w:color="auto"/>
                                                              </w:divBdr>
                                                              <w:divsChild>
                                                                <w:div w:id="1981839383">
                                                                  <w:marLeft w:val="0"/>
                                                                  <w:marRight w:val="0"/>
                                                                  <w:marTop w:val="0"/>
                                                                  <w:marBottom w:val="0"/>
                                                                  <w:divBdr>
                                                                    <w:top w:val="none" w:sz="0" w:space="0" w:color="auto"/>
                                                                    <w:left w:val="none" w:sz="0" w:space="0" w:color="auto"/>
                                                                    <w:bottom w:val="none" w:sz="0" w:space="0" w:color="auto"/>
                                                                    <w:right w:val="none" w:sz="0" w:space="0" w:color="auto"/>
                                                                  </w:divBdr>
                                                                  <w:divsChild>
                                                                    <w:div w:id="942035793">
                                                                      <w:marLeft w:val="0"/>
                                                                      <w:marRight w:val="0"/>
                                                                      <w:marTop w:val="0"/>
                                                                      <w:marBottom w:val="0"/>
                                                                      <w:divBdr>
                                                                        <w:top w:val="none" w:sz="0" w:space="0" w:color="auto"/>
                                                                        <w:left w:val="none" w:sz="0" w:space="0" w:color="auto"/>
                                                                        <w:bottom w:val="none" w:sz="0" w:space="0" w:color="auto"/>
                                                                        <w:right w:val="none" w:sz="0" w:space="0" w:color="auto"/>
                                                                      </w:divBdr>
                                                                      <w:divsChild>
                                                                        <w:div w:id="17882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735690">
                                  <w:marLeft w:val="0"/>
                                  <w:marRight w:val="0"/>
                                  <w:marTop w:val="0"/>
                                  <w:marBottom w:val="0"/>
                                  <w:divBdr>
                                    <w:top w:val="none" w:sz="0" w:space="0" w:color="auto"/>
                                    <w:left w:val="none" w:sz="0" w:space="0" w:color="auto"/>
                                    <w:bottom w:val="none" w:sz="0" w:space="0" w:color="auto"/>
                                    <w:right w:val="none" w:sz="0" w:space="0" w:color="auto"/>
                                  </w:divBdr>
                                  <w:divsChild>
                                    <w:div w:id="589317912">
                                      <w:marLeft w:val="0"/>
                                      <w:marRight w:val="0"/>
                                      <w:marTop w:val="0"/>
                                      <w:marBottom w:val="0"/>
                                      <w:divBdr>
                                        <w:top w:val="none" w:sz="0" w:space="0" w:color="auto"/>
                                        <w:left w:val="none" w:sz="0" w:space="0" w:color="auto"/>
                                        <w:bottom w:val="none" w:sz="0" w:space="0" w:color="auto"/>
                                        <w:right w:val="none" w:sz="0" w:space="0" w:color="auto"/>
                                      </w:divBdr>
                                      <w:divsChild>
                                        <w:div w:id="736898619">
                                          <w:marLeft w:val="0"/>
                                          <w:marRight w:val="0"/>
                                          <w:marTop w:val="0"/>
                                          <w:marBottom w:val="0"/>
                                          <w:divBdr>
                                            <w:top w:val="none" w:sz="0" w:space="0" w:color="auto"/>
                                            <w:left w:val="none" w:sz="0" w:space="0" w:color="auto"/>
                                            <w:bottom w:val="none" w:sz="0" w:space="0" w:color="auto"/>
                                            <w:right w:val="none" w:sz="0" w:space="0" w:color="auto"/>
                                          </w:divBdr>
                                          <w:divsChild>
                                            <w:div w:id="1423573313">
                                              <w:marLeft w:val="0"/>
                                              <w:marRight w:val="0"/>
                                              <w:marTop w:val="0"/>
                                              <w:marBottom w:val="0"/>
                                              <w:divBdr>
                                                <w:top w:val="none" w:sz="0" w:space="0" w:color="auto"/>
                                                <w:left w:val="none" w:sz="0" w:space="0" w:color="auto"/>
                                                <w:bottom w:val="none" w:sz="0" w:space="0" w:color="auto"/>
                                                <w:right w:val="none" w:sz="0" w:space="0" w:color="auto"/>
                                              </w:divBdr>
                                              <w:divsChild>
                                                <w:div w:id="556553445">
                                                  <w:marLeft w:val="0"/>
                                                  <w:marRight w:val="0"/>
                                                  <w:marTop w:val="0"/>
                                                  <w:marBottom w:val="0"/>
                                                  <w:divBdr>
                                                    <w:top w:val="none" w:sz="0" w:space="0" w:color="auto"/>
                                                    <w:left w:val="none" w:sz="0" w:space="0" w:color="auto"/>
                                                    <w:bottom w:val="none" w:sz="0" w:space="0" w:color="auto"/>
                                                    <w:right w:val="none" w:sz="0" w:space="0" w:color="auto"/>
                                                  </w:divBdr>
                                                </w:div>
                                                <w:div w:id="2003464782">
                                                  <w:marLeft w:val="0"/>
                                                  <w:marRight w:val="0"/>
                                                  <w:marTop w:val="0"/>
                                                  <w:marBottom w:val="0"/>
                                                  <w:divBdr>
                                                    <w:top w:val="none" w:sz="0" w:space="0" w:color="auto"/>
                                                    <w:left w:val="none" w:sz="0" w:space="0" w:color="auto"/>
                                                    <w:bottom w:val="none" w:sz="0" w:space="0" w:color="auto"/>
                                                    <w:right w:val="none" w:sz="0" w:space="0" w:color="auto"/>
                                                  </w:divBdr>
                                                  <w:divsChild>
                                                    <w:div w:id="7954221">
                                                      <w:marLeft w:val="0"/>
                                                      <w:marRight w:val="0"/>
                                                      <w:marTop w:val="0"/>
                                                      <w:marBottom w:val="0"/>
                                                      <w:divBdr>
                                                        <w:top w:val="none" w:sz="0" w:space="0" w:color="auto"/>
                                                        <w:left w:val="none" w:sz="0" w:space="0" w:color="auto"/>
                                                        <w:bottom w:val="none" w:sz="0" w:space="0" w:color="auto"/>
                                                        <w:right w:val="none" w:sz="0" w:space="0" w:color="auto"/>
                                                      </w:divBdr>
                                                    </w:div>
                                                    <w:div w:id="19942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6768">
                                  <w:marLeft w:val="0"/>
                                  <w:marRight w:val="0"/>
                                  <w:marTop w:val="0"/>
                                  <w:marBottom w:val="0"/>
                                  <w:divBdr>
                                    <w:top w:val="none" w:sz="0" w:space="0" w:color="auto"/>
                                    <w:left w:val="none" w:sz="0" w:space="0" w:color="auto"/>
                                    <w:bottom w:val="none" w:sz="0" w:space="0" w:color="auto"/>
                                    <w:right w:val="none" w:sz="0" w:space="0" w:color="auto"/>
                                  </w:divBdr>
                                  <w:divsChild>
                                    <w:div w:id="80686329">
                                      <w:marLeft w:val="0"/>
                                      <w:marRight w:val="0"/>
                                      <w:marTop w:val="0"/>
                                      <w:marBottom w:val="0"/>
                                      <w:divBdr>
                                        <w:top w:val="none" w:sz="0" w:space="0" w:color="auto"/>
                                        <w:left w:val="none" w:sz="0" w:space="0" w:color="auto"/>
                                        <w:bottom w:val="none" w:sz="0" w:space="0" w:color="auto"/>
                                        <w:right w:val="none" w:sz="0" w:space="0" w:color="auto"/>
                                      </w:divBdr>
                                      <w:divsChild>
                                        <w:div w:id="190336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789609">
                  <w:marLeft w:val="0"/>
                  <w:marRight w:val="0"/>
                  <w:marTop w:val="0"/>
                  <w:marBottom w:val="0"/>
                  <w:divBdr>
                    <w:top w:val="none" w:sz="0" w:space="0" w:color="auto"/>
                    <w:left w:val="none" w:sz="0" w:space="0" w:color="auto"/>
                    <w:bottom w:val="none" w:sz="0" w:space="0" w:color="auto"/>
                    <w:right w:val="none" w:sz="0" w:space="0" w:color="auto"/>
                  </w:divBdr>
                  <w:divsChild>
                    <w:div w:id="1510368783">
                      <w:marLeft w:val="0"/>
                      <w:marRight w:val="0"/>
                      <w:marTop w:val="0"/>
                      <w:marBottom w:val="0"/>
                      <w:divBdr>
                        <w:top w:val="none" w:sz="0" w:space="0" w:color="auto"/>
                        <w:left w:val="none" w:sz="0" w:space="0" w:color="auto"/>
                        <w:bottom w:val="none" w:sz="0" w:space="0" w:color="auto"/>
                        <w:right w:val="none" w:sz="0" w:space="0" w:color="auto"/>
                      </w:divBdr>
                      <w:divsChild>
                        <w:div w:id="467163932">
                          <w:marLeft w:val="0"/>
                          <w:marRight w:val="0"/>
                          <w:marTop w:val="0"/>
                          <w:marBottom w:val="0"/>
                          <w:divBdr>
                            <w:top w:val="none" w:sz="0" w:space="0" w:color="auto"/>
                            <w:left w:val="none" w:sz="0" w:space="0" w:color="auto"/>
                            <w:bottom w:val="none" w:sz="0" w:space="0" w:color="auto"/>
                            <w:right w:val="none" w:sz="0" w:space="0" w:color="auto"/>
                          </w:divBdr>
                          <w:divsChild>
                            <w:div w:id="1256788343">
                              <w:marLeft w:val="0"/>
                              <w:marRight w:val="0"/>
                              <w:marTop w:val="0"/>
                              <w:marBottom w:val="0"/>
                              <w:divBdr>
                                <w:top w:val="none" w:sz="0" w:space="0" w:color="auto"/>
                                <w:left w:val="none" w:sz="0" w:space="0" w:color="auto"/>
                                <w:bottom w:val="none" w:sz="0" w:space="0" w:color="auto"/>
                                <w:right w:val="none" w:sz="0" w:space="0" w:color="auto"/>
                              </w:divBdr>
                              <w:divsChild>
                                <w:div w:id="2126341194">
                                  <w:marLeft w:val="0"/>
                                  <w:marRight w:val="0"/>
                                  <w:marTop w:val="0"/>
                                  <w:marBottom w:val="0"/>
                                  <w:divBdr>
                                    <w:top w:val="none" w:sz="0" w:space="0" w:color="auto"/>
                                    <w:left w:val="none" w:sz="0" w:space="0" w:color="auto"/>
                                    <w:bottom w:val="none" w:sz="0" w:space="0" w:color="auto"/>
                                    <w:right w:val="none" w:sz="0" w:space="0" w:color="auto"/>
                                  </w:divBdr>
                                  <w:divsChild>
                                    <w:div w:id="1303777524">
                                      <w:marLeft w:val="0"/>
                                      <w:marRight w:val="0"/>
                                      <w:marTop w:val="0"/>
                                      <w:marBottom w:val="0"/>
                                      <w:divBdr>
                                        <w:top w:val="none" w:sz="0" w:space="0" w:color="auto"/>
                                        <w:left w:val="none" w:sz="0" w:space="0" w:color="auto"/>
                                        <w:bottom w:val="none" w:sz="0" w:space="0" w:color="auto"/>
                                        <w:right w:val="none" w:sz="0" w:space="0" w:color="auto"/>
                                      </w:divBdr>
                                      <w:divsChild>
                                        <w:div w:id="7976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960917">
      <w:bodyDiv w:val="1"/>
      <w:marLeft w:val="0"/>
      <w:marRight w:val="0"/>
      <w:marTop w:val="0"/>
      <w:marBottom w:val="0"/>
      <w:divBdr>
        <w:top w:val="none" w:sz="0" w:space="0" w:color="auto"/>
        <w:left w:val="none" w:sz="0" w:space="0" w:color="auto"/>
        <w:bottom w:val="none" w:sz="0" w:space="0" w:color="auto"/>
        <w:right w:val="none" w:sz="0" w:space="0" w:color="auto"/>
      </w:divBdr>
    </w:div>
    <w:div w:id="1645617840">
      <w:bodyDiv w:val="1"/>
      <w:marLeft w:val="0"/>
      <w:marRight w:val="0"/>
      <w:marTop w:val="0"/>
      <w:marBottom w:val="0"/>
      <w:divBdr>
        <w:top w:val="none" w:sz="0" w:space="0" w:color="auto"/>
        <w:left w:val="none" w:sz="0" w:space="0" w:color="auto"/>
        <w:bottom w:val="none" w:sz="0" w:space="0" w:color="auto"/>
        <w:right w:val="none" w:sz="0" w:space="0" w:color="auto"/>
      </w:divBdr>
    </w:div>
    <w:div w:id="1746953346">
      <w:bodyDiv w:val="1"/>
      <w:marLeft w:val="0"/>
      <w:marRight w:val="0"/>
      <w:marTop w:val="0"/>
      <w:marBottom w:val="0"/>
      <w:divBdr>
        <w:top w:val="none" w:sz="0" w:space="0" w:color="auto"/>
        <w:left w:val="none" w:sz="0" w:space="0" w:color="auto"/>
        <w:bottom w:val="none" w:sz="0" w:space="0" w:color="auto"/>
        <w:right w:val="none" w:sz="0" w:space="0" w:color="auto"/>
      </w:divBdr>
      <w:divsChild>
        <w:div w:id="863402642">
          <w:marLeft w:val="0"/>
          <w:marRight w:val="0"/>
          <w:marTop w:val="0"/>
          <w:marBottom w:val="0"/>
          <w:divBdr>
            <w:top w:val="none" w:sz="0" w:space="0" w:color="auto"/>
            <w:left w:val="none" w:sz="0" w:space="0" w:color="auto"/>
            <w:bottom w:val="none" w:sz="0" w:space="0" w:color="auto"/>
            <w:right w:val="none" w:sz="0" w:space="0" w:color="auto"/>
          </w:divBdr>
          <w:divsChild>
            <w:div w:id="785272262">
              <w:marLeft w:val="0"/>
              <w:marRight w:val="0"/>
              <w:marTop w:val="0"/>
              <w:marBottom w:val="0"/>
              <w:divBdr>
                <w:top w:val="none" w:sz="0" w:space="0" w:color="auto"/>
                <w:left w:val="none" w:sz="0" w:space="0" w:color="auto"/>
                <w:bottom w:val="none" w:sz="0" w:space="0" w:color="auto"/>
                <w:right w:val="none" w:sz="0" w:space="0" w:color="auto"/>
              </w:divBdr>
              <w:divsChild>
                <w:div w:id="832405461">
                  <w:marLeft w:val="0"/>
                  <w:marRight w:val="0"/>
                  <w:marTop w:val="300"/>
                  <w:marBottom w:val="300"/>
                  <w:divBdr>
                    <w:top w:val="none" w:sz="0" w:space="0" w:color="auto"/>
                    <w:left w:val="none" w:sz="0" w:space="0" w:color="auto"/>
                    <w:bottom w:val="none" w:sz="0" w:space="0" w:color="auto"/>
                    <w:right w:val="none" w:sz="0" w:space="0" w:color="auto"/>
                  </w:divBdr>
                  <w:divsChild>
                    <w:div w:id="1987276305">
                      <w:marLeft w:val="0"/>
                      <w:marRight w:val="0"/>
                      <w:marTop w:val="0"/>
                      <w:marBottom w:val="0"/>
                      <w:divBdr>
                        <w:top w:val="none" w:sz="0" w:space="0" w:color="auto"/>
                        <w:left w:val="none" w:sz="0" w:space="0" w:color="auto"/>
                        <w:bottom w:val="none" w:sz="0" w:space="0" w:color="auto"/>
                        <w:right w:val="none" w:sz="0" w:space="0" w:color="auto"/>
                      </w:divBdr>
                      <w:divsChild>
                        <w:div w:id="1129781516">
                          <w:marLeft w:val="0"/>
                          <w:marRight w:val="0"/>
                          <w:marTop w:val="0"/>
                          <w:marBottom w:val="0"/>
                          <w:divBdr>
                            <w:top w:val="none" w:sz="0" w:space="0" w:color="auto"/>
                            <w:left w:val="none" w:sz="0" w:space="0" w:color="auto"/>
                            <w:bottom w:val="none" w:sz="0" w:space="0" w:color="auto"/>
                            <w:right w:val="none" w:sz="0" w:space="0" w:color="auto"/>
                          </w:divBdr>
                          <w:divsChild>
                            <w:div w:id="1417746265">
                              <w:marLeft w:val="0"/>
                              <w:marRight w:val="0"/>
                              <w:marTop w:val="0"/>
                              <w:marBottom w:val="300"/>
                              <w:divBdr>
                                <w:top w:val="none" w:sz="0" w:space="0" w:color="auto"/>
                                <w:left w:val="none" w:sz="0" w:space="0" w:color="auto"/>
                                <w:bottom w:val="none" w:sz="0" w:space="0" w:color="auto"/>
                                <w:right w:val="none" w:sz="0" w:space="0" w:color="auto"/>
                              </w:divBdr>
                              <w:divsChild>
                                <w:div w:id="971860378">
                                  <w:marLeft w:val="0"/>
                                  <w:marRight w:val="0"/>
                                  <w:marTop w:val="0"/>
                                  <w:marBottom w:val="0"/>
                                  <w:divBdr>
                                    <w:top w:val="none" w:sz="0" w:space="0" w:color="auto"/>
                                    <w:left w:val="none" w:sz="0" w:space="0" w:color="auto"/>
                                    <w:bottom w:val="none" w:sz="0" w:space="0" w:color="auto"/>
                                    <w:right w:val="none" w:sz="0" w:space="0" w:color="auto"/>
                                  </w:divBdr>
                                  <w:divsChild>
                                    <w:div w:id="409231405">
                                      <w:marLeft w:val="0"/>
                                      <w:marRight w:val="0"/>
                                      <w:marTop w:val="240"/>
                                      <w:marBottom w:val="240"/>
                                      <w:divBdr>
                                        <w:top w:val="none" w:sz="0" w:space="0" w:color="auto"/>
                                        <w:left w:val="none" w:sz="0" w:space="0" w:color="auto"/>
                                        <w:bottom w:val="none" w:sz="0" w:space="0" w:color="auto"/>
                                        <w:right w:val="none" w:sz="0" w:space="0" w:color="auto"/>
                                      </w:divBdr>
                                      <w:divsChild>
                                        <w:div w:id="1751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48420">
      <w:bodyDiv w:val="1"/>
      <w:marLeft w:val="0"/>
      <w:marRight w:val="0"/>
      <w:marTop w:val="0"/>
      <w:marBottom w:val="0"/>
      <w:divBdr>
        <w:top w:val="none" w:sz="0" w:space="0" w:color="auto"/>
        <w:left w:val="none" w:sz="0" w:space="0" w:color="auto"/>
        <w:bottom w:val="none" w:sz="0" w:space="0" w:color="auto"/>
        <w:right w:val="none" w:sz="0" w:space="0" w:color="auto"/>
      </w:divBdr>
    </w:div>
    <w:div w:id="1829903931">
      <w:bodyDiv w:val="1"/>
      <w:marLeft w:val="0"/>
      <w:marRight w:val="0"/>
      <w:marTop w:val="0"/>
      <w:marBottom w:val="0"/>
      <w:divBdr>
        <w:top w:val="none" w:sz="0" w:space="0" w:color="auto"/>
        <w:left w:val="none" w:sz="0" w:space="0" w:color="auto"/>
        <w:bottom w:val="none" w:sz="0" w:space="0" w:color="auto"/>
        <w:right w:val="none" w:sz="0" w:space="0" w:color="auto"/>
      </w:divBdr>
    </w:div>
    <w:div w:id="1839805008">
      <w:bodyDiv w:val="1"/>
      <w:marLeft w:val="0"/>
      <w:marRight w:val="0"/>
      <w:marTop w:val="0"/>
      <w:marBottom w:val="0"/>
      <w:divBdr>
        <w:top w:val="none" w:sz="0" w:space="0" w:color="auto"/>
        <w:left w:val="none" w:sz="0" w:space="0" w:color="auto"/>
        <w:bottom w:val="none" w:sz="0" w:space="0" w:color="auto"/>
        <w:right w:val="none" w:sz="0" w:space="0" w:color="auto"/>
      </w:divBdr>
    </w:div>
    <w:div w:id="1880387986">
      <w:bodyDiv w:val="1"/>
      <w:marLeft w:val="0"/>
      <w:marRight w:val="0"/>
      <w:marTop w:val="0"/>
      <w:marBottom w:val="0"/>
      <w:divBdr>
        <w:top w:val="none" w:sz="0" w:space="0" w:color="auto"/>
        <w:left w:val="none" w:sz="0" w:space="0" w:color="auto"/>
        <w:bottom w:val="none" w:sz="0" w:space="0" w:color="auto"/>
        <w:right w:val="none" w:sz="0" w:space="0" w:color="auto"/>
      </w:divBdr>
    </w:div>
    <w:div w:id="1945768435">
      <w:bodyDiv w:val="1"/>
      <w:marLeft w:val="0"/>
      <w:marRight w:val="0"/>
      <w:marTop w:val="0"/>
      <w:marBottom w:val="0"/>
      <w:divBdr>
        <w:top w:val="none" w:sz="0" w:space="0" w:color="auto"/>
        <w:left w:val="none" w:sz="0" w:space="0" w:color="auto"/>
        <w:bottom w:val="none" w:sz="0" w:space="0" w:color="auto"/>
        <w:right w:val="none" w:sz="0" w:space="0" w:color="auto"/>
      </w:divBdr>
    </w:div>
    <w:div w:id="214604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JKI\Markkinointi\Sweco-pohjat\Sweco_Kansi_Raporttipohja.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igrationWizIdDocumentLibraryPermissions xmlns="b3557773-a627-43ab-844e-b0f0959becdf" xsi:nil="true"/>
    <MigrationWizId xmlns="b3557773-a627-43ab-844e-b0f0959becdf" xsi:nil="true"/>
    <MigrationWizIdPermissions xmlns="b3557773-a627-43ab-844e-b0f0959becdf" xsi:nil="true"/>
    <MigrationWizIdSecurityGroups xmlns="b3557773-a627-43ab-844e-b0f0959becdf" xsi:nil="true"/>
    <MigrationWizIdPermissionLevels xmlns="b3557773-a627-43ab-844e-b0f0959becd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3FDC5E80155064E849194802A49E9F2" ma:contentTypeVersion="16" ma:contentTypeDescription="Opprett et nytt dokument." ma:contentTypeScope="" ma:versionID="fd9202466c5e4b41e0efdee8cf193a0b">
  <xsd:schema xmlns:xsd="http://www.w3.org/2001/XMLSchema" xmlns:xs="http://www.w3.org/2001/XMLSchema" xmlns:p="http://schemas.microsoft.com/office/2006/metadata/properties" xmlns:ns3="b3557773-a627-43ab-844e-b0f0959becdf" xmlns:ns4="7bc28c9f-64ef-4e65-bf69-25de2a417f7f" targetNamespace="http://schemas.microsoft.com/office/2006/metadata/properties" ma:root="true" ma:fieldsID="a2ee1129a788a638482110dfd6b6df53" ns3:_="" ns4:_="">
    <xsd:import namespace="b3557773-a627-43ab-844e-b0f0959becdf"/>
    <xsd:import namespace="7bc28c9f-64ef-4e65-bf69-25de2a417f7f"/>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57773-a627-43ab-844e-b0f0959becd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c28c9f-64ef-4e65-bf69-25de2a417f7f"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SharingHintHash" ma:index="15"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2021AF-0409-48DA-AA9B-086E41A9A77F}">
  <ds:schemaRefs>
    <ds:schemaRef ds:uri="http://schemas.microsoft.com/sharepoint/v3/contenttype/forms"/>
  </ds:schemaRefs>
</ds:datastoreItem>
</file>

<file path=customXml/itemProps2.xml><?xml version="1.0" encoding="utf-8"?>
<ds:datastoreItem xmlns:ds="http://schemas.openxmlformats.org/officeDocument/2006/customXml" ds:itemID="{5AFDD253-C2AA-471F-A6E4-4B5B9B25F2C9}">
  <ds:schemaRefs>
    <ds:schemaRef ds:uri="http://schemas.openxmlformats.org/officeDocument/2006/bibliography"/>
  </ds:schemaRefs>
</ds:datastoreItem>
</file>

<file path=customXml/itemProps3.xml><?xml version="1.0" encoding="utf-8"?>
<ds:datastoreItem xmlns:ds="http://schemas.openxmlformats.org/officeDocument/2006/customXml" ds:itemID="{017B973D-4A4B-4DD6-A985-0178B4B897E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7bc28c9f-64ef-4e65-bf69-25de2a417f7f"/>
    <ds:schemaRef ds:uri="b3557773-a627-43ab-844e-b0f0959becdf"/>
    <ds:schemaRef ds:uri="http://www.w3.org/XML/1998/namespace"/>
    <ds:schemaRef ds:uri="http://purl.org/dc/dcmitype/"/>
  </ds:schemaRefs>
</ds:datastoreItem>
</file>

<file path=customXml/itemProps4.xml><?xml version="1.0" encoding="utf-8"?>
<ds:datastoreItem xmlns:ds="http://schemas.openxmlformats.org/officeDocument/2006/customXml" ds:itemID="{C8F8FB26-DEFF-49F9-AF53-3972B30AB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57773-a627-43ab-844e-b0f0959becdf"/>
    <ds:schemaRef ds:uri="7bc28c9f-64ef-4e65-bf69-25de2a417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Sweco_Kansi_Raporttipohja.dotx</Template>
  <TotalTime>154</TotalTime>
  <Pages>7</Pages>
  <Words>1514</Words>
  <Characters>14446</Characters>
  <Application>Microsoft Office Word</Application>
  <DocSecurity>0</DocSecurity>
  <Lines>120</Lines>
  <Paragraphs>31</Paragraphs>
  <ScaleCrop>false</ScaleCrop>
  <HeadingPairs>
    <vt:vector size="6" baseType="variant">
      <vt:variant>
        <vt:lpstr>Title</vt:lpstr>
      </vt:variant>
      <vt:variant>
        <vt:i4>1</vt:i4>
      </vt:variant>
      <vt:variant>
        <vt:lpstr>Otsikko</vt:lpstr>
      </vt:variant>
      <vt:variant>
        <vt:i4>1</vt:i4>
      </vt:variant>
      <vt:variant>
        <vt:lpstr>Rubrik</vt:lpstr>
      </vt:variant>
      <vt:variant>
        <vt:i4>1</vt:i4>
      </vt:variant>
    </vt:vector>
  </HeadingPairs>
  <TitlesOfParts>
    <vt:vector size="3" baseType="lpstr">
      <vt:lpstr>SuolasalmenharjuTOYK</vt:lpstr>
      <vt:lpstr>SuolasalmenharjuTOYK</vt:lpstr>
      <vt:lpstr/>
    </vt:vector>
  </TitlesOfParts>
  <Company>SWECO</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SuolasalmenharjuTOYK</dc:title>
  <dc:creator>Sanukka.Lehtio@sweco.fi</dc:creator>
  <cp:keywords>Liite</cp:keywords>
  <dc:description>vastine</dc:description>
  <cp:lastModifiedBy>Wolfram, Filemon</cp:lastModifiedBy>
  <cp:revision>8</cp:revision>
  <cp:lastPrinted>2024-05-26T14:02:00Z</cp:lastPrinted>
  <dcterms:created xsi:type="dcterms:W3CDTF">2024-10-01T05:38:00Z</dcterms:created>
  <dcterms:modified xsi:type="dcterms:W3CDTF">2024-12-11T08:32:00Z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TS">
    <vt:lpwstr>repo001.docx 2012-03-29</vt:lpwstr>
  </property>
  <property fmtid="{D5CDD505-2E9C-101B-9397-08002B2CF9AE}" pid="3" name="ContentTypeId">
    <vt:lpwstr>0x010100B3FDC5E80155064E849194802A49E9F2</vt:lpwstr>
  </property>
  <property fmtid="{D5CDD505-2E9C-101B-9397-08002B2CF9AE}" pid="4" name="MSIP_Label_43f08ec5-d6d9-4227-8387-ccbfcb3632c4_Enabled">
    <vt:lpwstr>true</vt:lpwstr>
  </property>
  <property fmtid="{D5CDD505-2E9C-101B-9397-08002B2CF9AE}" pid="5" name="MSIP_Label_43f08ec5-d6d9-4227-8387-ccbfcb3632c4_SetDate">
    <vt:lpwstr>2020-11-21T09:16:41Z</vt:lpwstr>
  </property>
  <property fmtid="{D5CDD505-2E9C-101B-9397-08002B2CF9AE}" pid="6" name="MSIP_Label_43f08ec5-d6d9-4227-8387-ccbfcb3632c4_Method">
    <vt:lpwstr>Standard</vt:lpwstr>
  </property>
  <property fmtid="{D5CDD505-2E9C-101B-9397-08002B2CF9AE}" pid="7" name="MSIP_Label_43f08ec5-d6d9-4227-8387-ccbfcb3632c4_Name">
    <vt:lpwstr>Sweco Restricted</vt:lpwstr>
  </property>
  <property fmtid="{D5CDD505-2E9C-101B-9397-08002B2CF9AE}" pid="8" name="MSIP_Label_43f08ec5-d6d9-4227-8387-ccbfcb3632c4_SiteId">
    <vt:lpwstr>b7872ef0-9a00-4c18-8a4a-c7d25c778a9e</vt:lpwstr>
  </property>
  <property fmtid="{D5CDD505-2E9C-101B-9397-08002B2CF9AE}" pid="9" name="MSIP_Label_43f08ec5-d6d9-4227-8387-ccbfcb3632c4_ActionId">
    <vt:lpwstr>5d76d1e8-a5c3-4817-a823-0000fe601a70</vt:lpwstr>
  </property>
  <property fmtid="{D5CDD505-2E9C-101B-9397-08002B2CF9AE}" pid="10" name="MSIP_Label_43f08ec5-d6d9-4227-8387-ccbfcb3632c4_ContentBits">
    <vt:lpwstr>0</vt:lpwstr>
  </property>
</Properties>
</file>